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ABC587" w14:textId="77777777" w:rsidR="00A81490" w:rsidRPr="004E02F7" w:rsidRDefault="00A81490" w:rsidP="00A81490">
      <w:pPr>
        <w:spacing w:line="276" w:lineRule="auto"/>
        <w:jc w:val="center"/>
        <w:rPr>
          <w:rFonts w:ascii="Arial" w:hAnsi="Arial" w:cs="Arial"/>
          <w:b/>
          <w:caps/>
          <w:sz w:val="36"/>
          <w:szCs w:val="44"/>
        </w:rPr>
      </w:pPr>
      <w:r w:rsidRPr="004E02F7">
        <w:rPr>
          <w:rFonts w:ascii="Arial" w:hAnsi="Arial" w:cs="Arial"/>
          <w:b/>
          <w:caps/>
          <w:sz w:val="36"/>
          <w:szCs w:val="44"/>
        </w:rPr>
        <w:t>Výzva k podání nabídky</w:t>
      </w:r>
    </w:p>
    <w:p w14:paraId="50C5AE59" w14:textId="77777777" w:rsidR="00A81490" w:rsidRPr="004E02F7" w:rsidRDefault="00A81490" w:rsidP="00A81490">
      <w:pPr>
        <w:spacing w:line="276" w:lineRule="auto"/>
        <w:jc w:val="center"/>
        <w:rPr>
          <w:rFonts w:ascii="Arial" w:hAnsi="Arial" w:cs="Arial"/>
          <w:b/>
          <w:caps/>
          <w:sz w:val="36"/>
          <w:szCs w:val="44"/>
        </w:rPr>
      </w:pPr>
      <w:r w:rsidRPr="004E02F7">
        <w:rPr>
          <w:rFonts w:ascii="Arial" w:hAnsi="Arial" w:cs="Arial"/>
          <w:b/>
          <w:caps/>
          <w:sz w:val="36"/>
          <w:szCs w:val="44"/>
        </w:rPr>
        <w:t xml:space="preserve">a </w:t>
      </w:r>
    </w:p>
    <w:p w14:paraId="4ABE7229" w14:textId="77777777" w:rsidR="00A81490" w:rsidRPr="004E02F7" w:rsidRDefault="00A81490" w:rsidP="00A81490">
      <w:pPr>
        <w:spacing w:line="276" w:lineRule="auto"/>
        <w:jc w:val="center"/>
        <w:rPr>
          <w:rFonts w:ascii="Arial" w:hAnsi="Arial" w:cs="Arial"/>
          <w:b/>
          <w:caps/>
          <w:sz w:val="36"/>
          <w:szCs w:val="44"/>
        </w:rPr>
      </w:pPr>
      <w:r w:rsidRPr="004E02F7">
        <w:rPr>
          <w:rFonts w:ascii="Arial" w:hAnsi="Arial" w:cs="Arial"/>
          <w:b/>
          <w:caps/>
          <w:sz w:val="36"/>
          <w:szCs w:val="44"/>
        </w:rPr>
        <w:t>zadávací dokumentace</w:t>
      </w:r>
    </w:p>
    <w:p w14:paraId="072E62F8" w14:textId="77777777" w:rsidR="00A81490" w:rsidRPr="004E02F7" w:rsidRDefault="00A81490" w:rsidP="00A81490">
      <w:pPr>
        <w:spacing w:line="276" w:lineRule="auto"/>
        <w:jc w:val="center"/>
        <w:rPr>
          <w:rFonts w:ascii="Arial" w:hAnsi="Arial" w:cs="Arial"/>
          <w:b/>
          <w:bCs/>
          <w:sz w:val="24"/>
        </w:rPr>
      </w:pPr>
    </w:p>
    <w:p w14:paraId="19976FEE" w14:textId="2C093E75" w:rsidR="00A81490" w:rsidRPr="004E02F7" w:rsidRDefault="00A81490" w:rsidP="00A81490">
      <w:pPr>
        <w:spacing w:line="276" w:lineRule="auto"/>
        <w:jc w:val="center"/>
        <w:rPr>
          <w:rFonts w:ascii="Arial" w:hAnsi="Arial" w:cs="Arial"/>
          <w:b/>
          <w:sz w:val="34"/>
          <w:szCs w:val="34"/>
        </w:rPr>
      </w:pPr>
      <w:r w:rsidRPr="00437ECF">
        <w:rPr>
          <w:rFonts w:ascii="Arial" w:hAnsi="Arial" w:cs="Arial"/>
          <w:b/>
          <w:bCs/>
          <w:sz w:val="34"/>
          <w:szCs w:val="34"/>
        </w:rPr>
        <w:t>„</w:t>
      </w:r>
      <w:r w:rsidR="00437ECF" w:rsidRPr="00437ECF">
        <w:rPr>
          <w:rFonts w:ascii="Arial" w:hAnsi="Arial" w:cs="Arial"/>
          <w:b/>
          <w:bCs/>
          <w:sz w:val="34"/>
          <w:szCs w:val="34"/>
        </w:rPr>
        <w:t>Oprava IS v okolí O</w:t>
      </w:r>
      <w:r w:rsidR="009A20E8">
        <w:rPr>
          <w:rFonts w:ascii="Arial" w:hAnsi="Arial" w:cs="Arial"/>
          <w:b/>
          <w:bCs/>
          <w:sz w:val="34"/>
          <w:szCs w:val="34"/>
        </w:rPr>
        <w:t>Ú</w:t>
      </w:r>
      <w:r w:rsidR="00437ECF" w:rsidRPr="00437ECF">
        <w:rPr>
          <w:rFonts w:ascii="Arial" w:hAnsi="Arial" w:cs="Arial"/>
          <w:b/>
          <w:bCs/>
          <w:sz w:val="34"/>
          <w:szCs w:val="34"/>
        </w:rPr>
        <w:t xml:space="preserve"> Markvartice</w:t>
      </w:r>
      <w:r w:rsidRPr="00437ECF">
        <w:rPr>
          <w:rFonts w:ascii="Arial" w:hAnsi="Arial" w:cs="Arial"/>
          <w:b/>
          <w:bCs/>
          <w:sz w:val="34"/>
          <w:szCs w:val="34"/>
        </w:rPr>
        <w:t>“</w:t>
      </w:r>
    </w:p>
    <w:p w14:paraId="61ADBAE7" w14:textId="77777777" w:rsidR="00A81490" w:rsidRPr="004E02F7" w:rsidRDefault="00A81490" w:rsidP="00A81490">
      <w:pPr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60E807A8" w14:textId="77777777" w:rsidR="00A81490" w:rsidRPr="00701176" w:rsidRDefault="00A81490" w:rsidP="00A81490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701176">
        <w:rPr>
          <w:rFonts w:ascii="Arial" w:hAnsi="Arial" w:cs="Arial"/>
          <w:b/>
          <w:sz w:val="22"/>
          <w:szCs w:val="22"/>
        </w:rPr>
        <w:t xml:space="preserve">veřejná zakázka malého rozsahu na </w:t>
      </w:r>
      <w:r>
        <w:rPr>
          <w:rFonts w:ascii="Arial" w:hAnsi="Arial" w:cs="Arial"/>
          <w:b/>
          <w:sz w:val="22"/>
          <w:szCs w:val="22"/>
        </w:rPr>
        <w:t>stavební práce</w:t>
      </w:r>
    </w:p>
    <w:p w14:paraId="407AACC5" w14:textId="2912DDA2" w:rsidR="00A81490" w:rsidRPr="00701176" w:rsidRDefault="00A81490" w:rsidP="00A81490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701176">
        <w:rPr>
          <w:rFonts w:ascii="Arial" w:hAnsi="Arial" w:cs="Arial"/>
          <w:b/>
          <w:sz w:val="22"/>
          <w:szCs w:val="22"/>
        </w:rPr>
        <w:t>zadávaná mimo režim zákona č. 134/2016 Sb., o zadávání veřejných zakázek</w:t>
      </w:r>
      <w:r w:rsidR="002B7157">
        <w:rPr>
          <w:rFonts w:ascii="Arial" w:hAnsi="Arial" w:cs="Arial"/>
          <w:b/>
          <w:sz w:val="22"/>
          <w:szCs w:val="22"/>
        </w:rPr>
        <w:t>, ve znění pozdějších předpisů</w:t>
      </w:r>
      <w:r w:rsidRPr="00701176">
        <w:rPr>
          <w:rFonts w:ascii="Arial" w:hAnsi="Arial" w:cs="Arial"/>
          <w:b/>
          <w:sz w:val="22"/>
          <w:szCs w:val="22"/>
        </w:rPr>
        <w:t xml:space="preserve"> (dále jen „ZZVZ“) </w:t>
      </w:r>
    </w:p>
    <w:p w14:paraId="3D42DB42" w14:textId="77777777" w:rsidR="00A81490" w:rsidRPr="004E02F7" w:rsidRDefault="00A81490" w:rsidP="00A81490">
      <w:pPr>
        <w:spacing w:line="276" w:lineRule="auto"/>
        <w:rPr>
          <w:rFonts w:ascii="Arial" w:hAnsi="Arial" w:cs="Arial"/>
          <w:sz w:val="22"/>
          <w:szCs w:val="22"/>
        </w:rPr>
      </w:pPr>
    </w:p>
    <w:p w14:paraId="48E236B6" w14:textId="77777777" w:rsidR="00A81490" w:rsidRPr="001F037F" w:rsidRDefault="00A81490" w:rsidP="00A81490">
      <w:pPr>
        <w:spacing w:line="276" w:lineRule="auto"/>
        <w:rPr>
          <w:rFonts w:ascii="Arial" w:hAnsi="Arial" w:cs="Arial"/>
          <w:b/>
          <w:sz w:val="24"/>
          <w:szCs w:val="22"/>
        </w:rPr>
      </w:pPr>
      <w:r w:rsidRPr="001F037F">
        <w:rPr>
          <w:rFonts w:ascii="Arial" w:hAnsi="Arial" w:cs="Arial"/>
          <w:b/>
          <w:sz w:val="24"/>
          <w:szCs w:val="22"/>
        </w:rPr>
        <w:t>IDENTIFIKACE ZADAVATELE</w:t>
      </w:r>
    </w:p>
    <w:p w14:paraId="2959C5C0" w14:textId="77777777" w:rsidR="00A81490" w:rsidRPr="003813F0" w:rsidRDefault="00A81490" w:rsidP="00A8149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7229"/>
      </w:tblGrid>
      <w:tr w:rsidR="00A81490" w:rsidRPr="00701176" w14:paraId="2544EE8D" w14:textId="77777777" w:rsidTr="00BA656C">
        <w:trPr>
          <w:trHeight w:val="567"/>
        </w:trPr>
        <w:tc>
          <w:tcPr>
            <w:tcW w:w="3085" w:type="dxa"/>
            <w:vAlign w:val="center"/>
          </w:tcPr>
          <w:p w14:paraId="74042439" w14:textId="77777777" w:rsidR="00A81490" w:rsidRPr="00701176" w:rsidRDefault="00A81490" w:rsidP="00BA656C">
            <w:pPr>
              <w:spacing w:line="276" w:lineRule="auto"/>
              <w:rPr>
                <w:rFonts w:ascii="Arial" w:hAnsi="Arial" w:cs="Arial"/>
                <w:b/>
                <w:sz w:val="22"/>
              </w:rPr>
            </w:pPr>
            <w:r w:rsidRPr="00701176">
              <w:rPr>
                <w:rFonts w:ascii="Arial" w:hAnsi="Arial" w:cs="Arial"/>
                <w:b/>
                <w:sz w:val="22"/>
              </w:rPr>
              <w:t>Zadavatel:</w:t>
            </w:r>
          </w:p>
        </w:tc>
        <w:tc>
          <w:tcPr>
            <w:tcW w:w="7229" w:type="dxa"/>
            <w:vAlign w:val="center"/>
          </w:tcPr>
          <w:p w14:paraId="5DEE97DD" w14:textId="531A3FFD" w:rsidR="00A81490" w:rsidRPr="001F037F" w:rsidRDefault="00437ECF" w:rsidP="00BA656C">
            <w:pPr>
              <w:spacing w:line="276" w:lineRule="auto"/>
              <w:rPr>
                <w:rFonts w:ascii="Arial" w:hAnsi="Arial" w:cs="Arial"/>
                <w:b/>
                <w:sz w:val="22"/>
                <w:highlight w:val="cyan"/>
              </w:rPr>
            </w:pPr>
            <w:r w:rsidRPr="00437ECF">
              <w:rPr>
                <w:rFonts w:ascii="Arial" w:hAnsi="Arial" w:cs="Arial"/>
                <w:b/>
                <w:sz w:val="22"/>
              </w:rPr>
              <w:t>Obec Markvartice</w:t>
            </w:r>
          </w:p>
        </w:tc>
      </w:tr>
      <w:tr w:rsidR="00A81490" w:rsidRPr="00701176" w14:paraId="0FF10571" w14:textId="77777777" w:rsidTr="00BA656C">
        <w:trPr>
          <w:trHeight w:val="567"/>
        </w:trPr>
        <w:tc>
          <w:tcPr>
            <w:tcW w:w="3085" w:type="dxa"/>
            <w:vAlign w:val="center"/>
          </w:tcPr>
          <w:p w14:paraId="608054F6" w14:textId="77777777" w:rsidR="00A81490" w:rsidRPr="00701176" w:rsidRDefault="00A81490" w:rsidP="00BA656C">
            <w:pPr>
              <w:spacing w:line="276" w:lineRule="auto"/>
              <w:rPr>
                <w:rFonts w:ascii="Arial" w:hAnsi="Arial" w:cs="Arial"/>
                <w:sz w:val="22"/>
              </w:rPr>
            </w:pPr>
            <w:r w:rsidRPr="00701176">
              <w:rPr>
                <w:rFonts w:ascii="Arial" w:hAnsi="Arial" w:cs="Arial"/>
                <w:sz w:val="22"/>
              </w:rPr>
              <w:t>IČ:</w:t>
            </w:r>
          </w:p>
        </w:tc>
        <w:tc>
          <w:tcPr>
            <w:tcW w:w="7229" w:type="dxa"/>
            <w:vAlign w:val="center"/>
          </w:tcPr>
          <w:p w14:paraId="364854FC" w14:textId="74A4EBC2" w:rsidR="00A81490" w:rsidRPr="001F037F" w:rsidRDefault="00437ECF" w:rsidP="00BA656C">
            <w:pPr>
              <w:spacing w:line="276" w:lineRule="auto"/>
              <w:rPr>
                <w:rFonts w:ascii="Arial" w:hAnsi="Arial" w:cs="Arial"/>
                <w:b/>
                <w:sz w:val="22"/>
                <w:highlight w:val="cyan"/>
              </w:rPr>
            </w:pPr>
            <w:r w:rsidRPr="00437ECF">
              <w:rPr>
                <w:rFonts w:ascii="Arial" w:hAnsi="Arial" w:cs="Arial"/>
                <w:b/>
                <w:sz w:val="22"/>
              </w:rPr>
              <w:t>00555916</w:t>
            </w:r>
          </w:p>
        </w:tc>
      </w:tr>
      <w:tr w:rsidR="00A81490" w:rsidRPr="00701176" w14:paraId="62605EE6" w14:textId="77777777" w:rsidTr="00BA656C">
        <w:trPr>
          <w:trHeight w:val="567"/>
        </w:trPr>
        <w:tc>
          <w:tcPr>
            <w:tcW w:w="3085" w:type="dxa"/>
            <w:vAlign w:val="center"/>
          </w:tcPr>
          <w:p w14:paraId="2C6A74E0" w14:textId="77777777" w:rsidR="00A81490" w:rsidRPr="00701176" w:rsidRDefault="00A81490" w:rsidP="00BA656C">
            <w:pPr>
              <w:spacing w:line="276" w:lineRule="auto"/>
              <w:rPr>
                <w:rFonts w:ascii="Arial" w:hAnsi="Arial" w:cs="Arial"/>
                <w:sz w:val="22"/>
              </w:rPr>
            </w:pPr>
            <w:r w:rsidRPr="00701176">
              <w:rPr>
                <w:rFonts w:ascii="Arial" w:hAnsi="Arial" w:cs="Arial"/>
                <w:sz w:val="22"/>
              </w:rPr>
              <w:t xml:space="preserve">Sídlo: </w:t>
            </w:r>
          </w:p>
        </w:tc>
        <w:tc>
          <w:tcPr>
            <w:tcW w:w="7229" w:type="dxa"/>
            <w:vAlign w:val="center"/>
          </w:tcPr>
          <w:p w14:paraId="0B129164" w14:textId="16DF1C63" w:rsidR="00A81490" w:rsidRPr="001F037F" w:rsidRDefault="00437ECF" w:rsidP="00BA656C">
            <w:pPr>
              <w:spacing w:line="276" w:lineRule="auto"/>
              <w:rPr>
                <w:rFonts w:ascii="Arial" w:hAnsi="Arial" w:cs="Arial"/>
                <w:b/>
                <w:sz w:val="22"/>
                <w:highlight w:val="cyan"/>
              </w:rPr>
            </w:pPr>
            <w:r w:rsidRPr="00437ECF">
              <w:rPr>
                <w:rFonts w:ascii="Arial" w:hAnsi="Arial" w:cs="Arial"/>
                <w:b/>
                <w:sz w:val="22"/>
              </w:rPr>
              <w:t xml:space="preserve">Markvartice </w:t>
            </w:r>
            <w:proofErr w:type="gramStart"/>
            <w:r w:rsidRPr="00437ECF">
              <w:rPr>
                <w:rFonts w:ascii="Arial" w:hAnsi="Arial" w:cs="Arial"/>
                <w:b/>
                <w:sz w:val="22"/>
              </w:rPr>
              <w:t>280,  407</w:t>
            </w:r>
            <w:proofErr w:type="gramEnd"/>
            <w:r w:rsidRPr="00437ECF">
              <w:rPr>
                <w:rFonts w:ascii="Arial" w:hAnsi="Arial" w:cs="Arial"/>
                <w:b/>
                <w:sz w:val="22"/>
              </w:rPr>
              <w:t xml:space="preserve"> 42</w:t>
            </w:r>
          </w:p>
        </w:tc>
      </w:tr>
      <w:tr w:rsidR="00A81490" w:rsidRPr="00701176" w14:paraId="0CB2C14E" w14:textId="77777777" w:rsidTr="00BA656C">
        <w:trPr>
          <w:trHeight w:val="567"/>
        </w:trPr>
        <w:tc>
          <w:tcPr>
            <w:tcW w:w="3085" w:type="dxa"/>
            <w:vAlign w:val="center"/>
          </w:tcPr>
          <w:p w14:paraId="262598E3" w14:textId="77777777" w:rsidR="00A81490" w:rsidRPr="00701176" w:rsidRDefault="00A81490" w:rsidP="00BA656C">
            <w:pPr>
              <w:spacing w:line="276" w:lineRule="auto"/>
              <w:rPr>
                <w:rFonts w:ascii="Arial" w:hAnsi="Arial" w:cs="Arial"/>
                <w:sz w:val="22"/>
              </w:rPr>
            </w:pPr>
            <w:r w:rsidRPr="00701176">
              <w:rPr>
                <w:rFonts w:ascii="Arial" w:hAnsi="Arial" w:cs="Arial"/>
                <w:sz w:val="22"/>
              </w:rPr>
              <w:t>Osoba oprávněná jednat jménem zadavatele</w:t>
            </w:r>
          </w:p>
        </w:tc>
        <w:tc>
          <w:tcPr>
            <w:tcW w:w="7229" w:type="dxa"/>
            <w:vAlign w:val="center"/>
          </w:tcPr>
          <w:p w14:paraId="0B67158F" w14:textId="341989AE" w:rsidR="00A81490" w:rsidRPr="001F037F" w:rsidRDefault="00437ECF" w:rsidP="00BA656C">
            <w:pPr>
              <w:spacing w:line="276" w:lineRule="auto"/>
              <w:rPr>
                <w:rFonts w:ascii="Arial" w:hAnsi="Arial" w:cs="Arial"/>
                <w:b/>
                <w:sz w:val="22"/>
                <w:highlight w:val="cyan"/>
              </w:rPr>
            </w:pPr>
            <w:r w:rsidRPr="00437ECF">
              <w:rPr>
                <w:rFonts w:ascii="Arial" w:hAnsi="Arial" w:cs="Arial"/>
                <w:b/>
                <w:sz w:val="22"/>
              </w:rPr>
              <w:t xml:space="preserve">Tomáš </w:t>
            </w:r>
            <w:proofErr w:type="gramStart"/>
            <w:r w:rsidRPr="00437ECF">
              <w:rPr>
                <w:rFonts w:ascii="Arial" w:hAnsi="Arial" w:cs="Arial"/>
                <w:b/>
                <w:sz w:val="22"/>
              </w:rPr>
              <w:t>Renka,  starosta</w:t>
            </w:r>
            <w:proofErr w:type="gramEnd"/>
          </w:p>
        </w:tc>
      </w:tr>
    </w:tbl>
    <w:p w14:paraId="40AE8336" w14:textId="77777777" w:rsidR="00A81490" w:rsidRPr="003813F0" w:rsidRDefault="00A81490" w:rsidP="00A81490"/>
    <w:p w14:paraId="01EC791A" w14:textId="77777777" w:rsidR="00A81490" w:rsidRPr="003813F0" w:rsidRDefault="00A81490" w:rsidP="00A8149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7229"/>
      </w:tblGrid>
      <w:tr w:rsidR="00A81490" w:rsidRPr="001F037F" w14:paraId="43324627" w14:textId="77777777" w:rsidTr="00BA656C">
        <w:trPr>
          <w:trHeight w:val="567"/>
        </w:trPr>
        <w:tc>
          <w:tcPr>
            <w:tcW w:w="10314" w:type="dxa"/>
            <w:gridSpan w:val="2"/>
            <w:vAlign w:val="center"/>
          </w:tcPr>
          <w:p w14:paraId="67EE7CAF" w14:textId="77777777" w:rsidR="00A81490" w:rsidRPr="00437ECF" w:rsidRDefault="00A81490" w:rsidP="00BA656C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commentRangeStart w:id="0"/>
            <w:r w:rsidRPr="00437ECF">
              <w:rPr>
                <w:rFonts w:ascii="Arial" w:hAnsi="Arial" w:cs="Arial"/>
                <w:sz w:val="22"/>
                <w:szCs w:val="22"/>
              </w:rPr>
              <w:t>Osoba oprávněná jednat ve věcech týkající se zakázky</w:t>
            </w:r>
            <w:commentRangeEnd w:id="0"/>
            <w:r w:rsidR="005C48E9" w:rsidRPr="00437ECF">
              <w:rPr>
                <w:rStyle w:val="Odkaznakoment"/>
              </w:rPr>
              <w:commentReference w:id="0"/>
            </w:r>
          </w:p>
        </w:tc>
      </w:tr>
      <w:tr w:rsidR="00A81490" w:rsidRPr="001F037F" w14:paraId="129F9E03" w14:textId="77777777" w:rsidTr="00BA656C">
        <w:trPr>
          <w:trHeight w:val="567"/>
        </w:trPr>
        <w:tc>
          <w:tcPr>
            <w:tcW w:w="3085" w:type="dxa"/>
            <w:vAlign w:val="center"/>
          </w:tcPr>
          <w:p w14:paraId="7ABA2B51" w14:textId="77777777" w:rsidR="00A81490" w:rsidRPr="00437ECF" w:rsidRDefault="00A81490" w:rsidP="00BA656C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37ECF">
              <w:rPr>
                <w:rFonts w:ascii="Arial" w:hAnsi="Arial" w:cs="Arial"/>
                <w:b/>
                <w:sz w:val="22"/>
                <w:szCs w:val="22"/>
              </w:rPr>
              <w:t>Zmocněná osoba:</w:t>
            </w:r>
          </w:p>
        </w:tc>
        <w:tc>
          <w:tcPr>
            <w:tcW w:w="7229" w:type="dxa"/>
            <w:vAlign w:val="center"/>
          </w:tcPr>
          <w:p w14:paraId="531CCADF" w14:textId="1B325F52" w:rsidR="00A81490" w:rsidRPr="00437ECF" w:rsidRDefault="00676E65" w:rsidP="00BA656C">
            <w:pPr>
              <w:spacing w:line="276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Tomáš Renka</w:t>
            </w:r>
          </w:p>
        </w:tc>
      </w:tr>
      <w:tr w:rsidR="00A81490" w:rsidRPr="001F037F" w14:paraId="2626D5EF" w14:textId="77777777" w:rsidTr="00BA656C">
        <w:trPr>
          <w:trHeight w:val="567"/>
        </w:trPr>
        <w:tc>
          <w:tcPr>
            <w:tcW w:w="3085" w:type="dxa"/>
            <w:vAlign w:val="center"/>
          </w:tcPr>
          <w:p w14:paraId="107D9A21" w14:textId="77777777" w:rsidR="00A81490" w:rsidRPr="00437ECF" w:rsidRDefault="00A81490" w:rsidP="00BA656C">
            <w:pPr>
              <w:spacing w:line="276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437ECF">
              <w:rPr>
                <w:rFonts w:ascii="Arial" w:hAnsi="Arial" w:cs="Arial"/>
                <w:sz w:val="22"/>
                <w:szCs w:val="22"/>
              </w:rPr>
              <w:t>Tel.:</w:t>
            </w:r>
          </w:p>
        </w:tc>
        <w:tc>
          <w:tcPr>
            <w:tcW w:w="7229" w:type="dxa"/>
            <w:vAlign w:val="center"/>
          </w:tcPr>
          <w:p w14:paraId="3D8EB0F1" w14:textId="199FEB0E" w:rsidR="00A81490" w:rsidRPr="00437ECF" w:rsidRDefault="00A81490" w:rsidP="00BA656C">
            <w:pPr>
              <w:spacing w:line="276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437ECF">
              <w:rPr>
                <w:rFonts w:ascii="Arial" w:hAnsi="Arial" w:cs="Arial"/>
                <w:sz w:val="22"/>
                <w:szCs w:val="22"/>
              </w:rPr>
              <w:t>+420</w:t>
            </w:r>
            <w:r w:rsidR="00676E65">
              <w:rPr>
                <w:rFonts w:ascii="Arial" w:hAnsi="Arial" w:cs="Arial"/>
                <w:sz w:val="22"/>
                <w:szCs w:val="22"/>
              </w:rPr>
              <w:t> 775 866 170</w:t>
            </w:r>
          </w:p>
        </w:tc>
      </w:tr>
      <w:tr w:rsidR="00A81490" w:rsidRPr="00701176" w14:paraId="60ACE14F" w14:textId="77777777" w:rsidTr="00BA656C">
        <w:trPr>
          <w:trHeight w:val="567"/>
        </w:trPr>
        <w:tc>
          <w:tcPr>
            <w:tcW w:w="3085" w:type="dxa"/>
            <w:vAlign w:val="center"/>
          </w:tcPr>
          <w:p w14:paraId="3AE9F722" w14:textId="77777777" w:rsidR="00A81490" w:rsidRPr="00437ECF" w:rsidRDefault="00A81490" w:rsidP="00BA656C">
            <w:pPr>
              <w:spacing w:line="276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437ECF">
              <w:rPr>
                <w:rFonts w:ascii="Arial" w:hAnsi="Arial" w:cs="Arial"/>
                <w:sz w:val="22"/>
                <w:szCs w:val="22"/>
              </w:rPr>
              <w:t>E-mail:</w:t>
            </w:r>
          </w:p>
        </w:tc>
        <w:tc>
          <w:tcPr>
            <w:tcW w:w="7229" w:type="dxa"/>
            <w:vAlign w:val="center"/>
          </w:tcPr>
          <w:p w14:paraId="3CBAADDE" w14:textId="245AB7C5" w:rsidR="00A81490" w:rsidRPr="00437ECF" w:rsidRDefault="00676E65" w:rsidP="00BA656C">
            <w:pPr>
              <w:spacing w:line="276" w:lineRule="auto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starosta</w:t>
            </w:r>
            <w:r w:rsidR="00A81490" w:rsidRPr="00437ECF">
              <w:rPr>
                <w:rFonts w:ascii="Arial" w:hAnsi="Arial" w:cs="Arial"/>
                <w:sz w:val="22"/>
                <w:szCs w:val="22"/>
              </w:rPr>
              <w:t>@</w:t>
            </w:r>
            <w:r>
              <w:rPr>
                <w:rFonts w:ascii="Arial" w:hAnsi="Arial" w:cs="Arial"/>
                <w:sz w:val="22"/>
                <w:szCs w:val="22"/>
              </w:rPr>
              <w:t>markvartice.cz</w:t>
            </w:r>
          </w:p>
        </w:tc>
      </w:tr>
    </w:tbl>
    <w:p w14:paraId="634C6E5C" w14:textId="77777777" w:rsidR="00A81490" w:rsidRDefault="00A81490" w:rsidP="00A81490"/>
    <w:p w14:paraId="0632B763" w14:textId="77777777" w:rsidR="00A81490" w:rsidRPr="005F5CEC" w:rsidRDefault="00A81490" w:rsidP="00A81490">
      <w:pPr>
        <w:spacing w:line="276" w:lineRule="auto"/>
        <w:rPr>
          <w:rFonts w:ascii="Arial" w:hAnsi="Arial" w:cs="Arial"/>
          <w:sz w:val="24"/>
          <w:szCs w:val="22"/>
        </w:rPr>
      </w:pPr>
      <w:r w:rsidRPr="005F5CEC">
        <w:rPr>
          <w:rFonts w:ascii="Arial" w:hAnsi="Arial" w:cs="Arial"/>
          <w:sz w:val="24"/>
          <w:szCs w:val="22"/>
        </w:rPr>
        <w:t xml:space="preserve"> (dále jen „zadavatel“) </w:t>
      </w:r>
    </w:p>
    <w:p w14:paraId="62B1FD05" w14:textId="77777777" w:rsidR="00A81490" w:rsidRPr="004E02F7" w:rsidRDefault="00A81490" w:rsidP="00A81490">
      <w:pPr>
        <w:spacing w:line="276" w:lineRule="auto"/>
        <w:rPr>
          <w:rFonts w:ascii="Arial" w:hAnsi="Arial" w:cs="Arial"/>
          <w:sz w:val="22"/>
          <w:szCs w:val="22"/>
        </w:rPr>
      </w:pPr>
    </w:p>
    <w:p w14:paraId="6144A186" w14:textId="77777777" w:rsidR="00A81490" w:rsidRPr="004E02F7" w:rsidRDefault="00A81490" w:rsidP="00A81490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4E02F7">
        <w:rPr>
          <w:rFonts w:ascii="Arial" w:hAnsi="Arial" w:cs="Arial"/>
          <w:b/>
          <w:sz w:val="22"/>
          <w:szCs w:val="22"/>
        </w:rPr>
        <w:t>Zadavatel výše uvedené zakázky, tímto vyzývá k podání nabídky a prokázání splnění kvalifikace dle požadavků stanovených v zadávacích podmínkách.</w:t>
      </w:r>
    </w:p>
    <w:p w14:paraId="20F5836C" w14:textId="77777777" w:rsidR="00A81490" w:rsidRPr="004E02F7" w:rsidRDefault="00A81490" w:rsidP="00A81490">
      <w:pPr>
        <w:spacing w:line="276" w:lineRule="auto"/>
        <w:rPr>
          <w:rFonts w:ascii="Arial" w:hAnsi="Arial" w:cs="Arial"/>
          <w:sz w:val="22"/>
          <w:szCs w:val="22"/>
        </w:rPr>
      </w:pPr>
    </w:p>
    <w:p w14:paraId="0C25AF48" w14:textId="77777777" w:rsidR="00A81490" w:rsidRDefault="00A81490" w:rsidP="00A81490">
      <w:pPr>
        <w:spacing w:line="276" w:lineRule="auto"/>
        <w:rPr>
          <w:rFonts w:ascii="Arial" w:hAnsi="Arial" w:cs="Arial"/>
          <w:bCs/>
          <w:sz w:val="22"/>
          <w:szCs w:val="22"/>
        </w:rPr>
      </w:pPr>
    </w:p>
    <w:p w14:paraId="57570790" w14:textId="28AE2E03" w:rsidR="00A81490" w:rsidRPr="004E02F7" w:rsidRDefault="00A81490" w:rsidP="00A81490">
      <w:pPr>
        <w:spacing w:line="276" w:lineRule="auto"/>
        <w:rPr>
          <w:rFonts w:ascii="Arial" w:hAnsi="Arial" w:cs="Arial"/>
          <w:bCs/>
          <w:sz w:val="22"/>
          <w:szCs w:val="22"/>
        </w:rPr>
      </w:pPr>
      <w:r w:rsidRPr="004E02F7">
        <w:rPr>
          <w:rFonts w:ascii="Arial" w:hAnsi="Arial" w:cs="Arial"/>
          <w:bCs/>
          <w:sz w:val="22"/>
          <w:szCs w:val="22"/>
        </w:rPr>
        <w:br w:type="page"/>
      </w:r>
    </w:p>
    <w:p w14:paraId="40C9FE52" w14:textId="77777777" w:rsidR="00A81490" w:rsidRPr="004E02F7" w:rsidRDefault="00A81490" w:rsidP="00A81490">
      <w:pPr>
        <w:pStyle w:val="Nadpis1"/>
        <w:tabs>
          <w:tab w:val="clear" w:pos="360"/>
        </w:tabs>
        <w:ind w:left="432" w:hanging="432"/>
      </w:pPr>
      <w:r w:rsidRPr="004E02F7">
        <w:lastRenderedPageBreak/>
        <w:t>PŘEDMĚT ZAKÁZKY</w:t>
      </w:r>
    </w:p>
    <w:p w14:paraId="202E75EB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Vyhlašovaná zakázka je ve</w:t>
      </w:r>
      <w:r>
        <w:rPr>
          <w:rFonts w:hint="eastAsia"/>
        </w:rPr>
        <w:t>ř</w:t>
      </w:r>
      <w:r>
        <w:t>ejnou zakázkou malého rozsahu (dále jen „zakázka“) ve smyslu ustanovení § 27 ZZVZ. Tato ve</w:t>
      </w:r>
      <w:r>
        <w:rPr>
          <w:rFonts w:hint="eastAsia"/>
        </w:rPr>
        <w:t>ř</w:t>
      </w:r>
      <w:r>
        <w:t xml:space="preserve">ejná zakázka malého rozsahu není, v souladu s ustanovením § 31 ZZVZ, zadávána podle ZZVZ. Tato výzva není výzvou ve zjednodušeném podlimitním </w:t>
      </w:r>
      <w:r>
        <w:rPr>
          <w:rFonts w:hint="eastAsia"/>
        </w:rPr>
        <w:t>ří</w:t>
      </w:r>
      <w:r>
        <w:t xml:space="preserve">zení </w:t>
      </w:r>
      <w:r>
        <w:rPr>
          <w:rFonts w:hint="eastAsia"/>
        </w:rPr>
        <w:t>č</w:t>
      </w:r>
      <w:r>
        <w:t>i jiným postupem pro zadávání ve</w:t>
      </w:r>
      <w:r>
        <w:rPr>
          <w:rFonts w:hint="eastAsia"/>
        </w:rPr>
        <w:t>ř</w:t>
      </w:r>
      <w:r>
        <w:t>ejné zakázky. V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ě</w:t>
      </w:r>
      <w:r>
        <w:t>, že zadavatel v tomto zadávacím řízení použije terminologii ZZVZ, p</w:t>
      </w:r>
      <w:r>
        <w:rPr>
          <w:rFonts w:hint="eastAsia"/>
        </w:rPr>
        <w:t>ří</w:t>
      </w:r>
      <w:r>
        <w:t>padn</w:t>
      </w:r>
      <w:r>
        <w:rPr>
          <w:rFonts w:hint="eastAsia"/>
        </w:rPr>
        <w:t>ě</w:t>
      </w:r>
      <w:r>
        <w:t xml:space="preserve"> i jeho </w:t>
      </w:r>
      <w:r>
        <w:rPr>
          <w:rFonts w:hint="eastAsia"/>
        </w:rPr>
        <w:t>čá</w:t>
      </w:r>
      <w:r>
        <w:t>st v p</w:t>
      </w:r>
      <w:r>
        <w:rPr>
          <w:rFonts w:hint="eastAsia"/>
        </w:rPr>
        <w:t>ří</w:t>
      </w:r>
      <w:r>
        <w:t xml:space="preserve">mé citaci, jedná se pouze o názorný odkaz a nejedná se o projev vůle zadavatele směřující k závaznému postupu dle ZZVZ. Pro toto zadávací </w:t>
      </w:r>
      <w:r>
        <w:rPr>
          <w:rFonts w:hint="eastAsia"/>
        </w:rPr>
        <w:t>ří</w:t>
      </w:r>
      <w:r>
        <w:t>zení jsou rozhodné pouze podmínky stanovené v těchto zadávacích podmínkách a jejich přílohách.</w:t>
      </w:r>
    </w:p>
    <w:p w14:paraId="316E81F4" w14:textId="77777777" w:rsidR="00A81490" w:rsidRPr="001F037F" w:rsidRDefault="00A81490" w:rsidP="00A81490"/>
    <w:p w14:paraId="777C2F5A" w14:textId="36A014C0" w:rsidR="00A81490" w:rsidRPr="00437ECF" w:rsidRDefault="00A81490" w:rsidP="00A81490">
      <w:pPr>
        <w:pStyle w:val="Nadpis2"/>
        <w:tabs>
          <w:tab w:val="clear" w:pos="360"/>
        </w:tabs>
        <w:ind w:left="576" w:hanging="576"/>
      </w:pPr>
      <w:r w:rsidRPr="00437ECF">
        <w:t xml:space="preserve">Předmětem zakázky jsou stavební práce </w:t>
      </w:r>
      <w:r w:rsidR="00437ECF" w:rsidRPr="00437ECF">
        <w:t>„Opava IS v okolí OU Markvartice“</w:t>
      </w:r>
      <w:r w:rsidRPr="00437ECF">
        <w:t xml:space="preserve"> </w:t>
      </w:r>
    </w:p>
    <w:p w14:paraId="723174FF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</w:p>
    <w:p w14:paraId="6E624AA7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P</w:t>
      </w:r>
      <w:r>
        <w:rPr>
          <w:rFonts w:hint="eastAsia"/>
        </w:rPr>
        <w:t>ř</w:t>
      </w:r>
      <w:r>
        <w:t>edm</w:t>
      </w:r>
      <w:r>
        <w:rPr>
          <w:rFonts w:hint="eastAsia"/>
        </w:rPr>
        <w:t>ě</w:t>
      </w:r>
      <w:r>
        <w:t>tem zakázky je také zajišt</w:t>
      </w:r>
      <w:r>
        <w:rPr>
          <w:rFonts w:hint="eastAsia"/>
        </w:rPr>
        <w:t>ě</w:t>
      </w:r>
      <w:r>
        <w:t>ní a p</w:t>
      </w:r>
      <w:r>
        <w:rPr>
          <w:rFonts w:hint="eastAsia"/>
        </w:rPr>
        <w:t>ř</w:t>
      </w:r>
      <w:r>
        <w:t>edání pr</w:t>
      </w:r>
      <w:r>
        <w:rPr>
          <w:rFonts w:hint="eastAsia"/>
        </w:rPr>
        <w:t>ů</w:t>
      </w:r>
      <w:r>
        <w:t>vodní dokumentace a dokumentace skute</w:t>
      </w:r>
      <w:r>
        <w:rPr>
          <w:rFonts w:hint="eastAsia"/>
        </w:rPr>
        <w:t>č</w:t>
      </w:r>
      <w:r>
        <w:t xml:space="preserve">ného provedení stavby podle vyhlášky </w:t>
      </w:r>
      <w:r>
        <w:rPr>
          <w:rFonts w:hint="eastAsia"/>
        </w:rPr>
        <w:t>č</w:t>
      </w:r>
      <w:r>
        <w:t>. 499/2006 Sb., o dokumentaci staveb, ve zn</w:t>
      </w:r>
      <w:r>
        <w:rPr>
          <w:rFonts w:hint="eastAsia"/>
        </w:rPr>
        <w:t>ě</w:t>
      </w:r>
      <w:r>
        <w:t>ní pozd</w:t>
      </w:r>
      <w:r>
        <w:rPr>
          <w:rFonts w:hint="eastAsia"/>
        </w:rPr>
        <w:t>ě</w:t>
      </w:r>
      <w:r>
        <w:t>jších p</w:t>
      </w:r>
      <w:r>
        <w:rPr>
          <w:rFonts w:hint="eastAsia"/>
        </w:rPr>
        <w:t>ř</w:t>
      </w:r>
      <w:r>
        <w:t>edpis</w:t>
      </w:r>
      <w:r>
        <w:rPr>
          <w:rFonts w:hint="eastAsia"/>
        </w:rPr>
        <w:t>ů</w:t>
      </w:r>
      <w:r>
        <w:t>.</w:t>
      </w:r>
    </w:p>
    <w:p w14:paraId="4BD6D7C9" w14:textId="77777777" w:rsidR="00A81490" w:rsidRPr="00F165E9" w:rsidRDefault="00A81490" w:rsidP="00A81490"/>
    <w:p w14:paraId="0C212240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Podrobné vymezení p</w:t>
      </w:r>
      <w:r>
        <w:rPr>
          <w:rFonts w:hint="eastAsia"/>
        </w:rPr>
        <w:t>ř</w:t>
      </w:r>
      <w:r>
        <w:t>edm</w:t>
      </w:r>
      <w:r>
        <w:rPr>
          <w:rFonts w:hint="eastAsia"/>
        </w:rPr>
        <w:t>ě</w:t>
      </w:r>
      <w:r>
        <w:t>tu zakázky a technické podmínky jsou obsaženy v p</w:t>
      </w:r>
      <w:r>
        <w:rPr>
          <w:rFonts w:hint="eastAsia"/>
        </w:rPr>
        <w:t>ří</w:t>
      </w:r>
      <w:r>
        <w:t>lohách této zadávací dokumentace.</w:t>
      </w:r>
    </w:p>
    <w:p w14:paraId="11E6A5E8" w14:textId="77777777" w:rsidR="00A81490" w:rsidRPr="004E02F7" w:rsidRDefault="00A81490" w:rsidP="00437ECF">
      <w:pPr>
        <w:pStyle w:val="Styl1"/>
        <w:numPr>
          <w:ilvl w:val="0"/>
          <w:numId w:val="0"/>
        </w:numPr>
        <w:spacing w:before="0" w:line="276" w:lineRule="auto"/>
        <w:rPr>
          <w:rFonts w:ascii="Arial" w:hAnsi="Arial" w:cs="Arial"/>
        </w:rPr>
      </w:pPr>
    </w:p>
    <w:p w14:paraId="58777006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  <w:rPr>
          <w:b/>
        </w:rPr>
      </w:pPr>
      <w:r w:rsidRPr="004E02F7">
        <w:rPr>
          <w:b/>
        </w:rPr>
        <w:t xml:space="preserve">Místo </w:t>
      </w:r>
      <w:r>
        <w:rPr>
          <w:b/>
        </w:rPr>
        <w:t xml:space="preserve">a termín </w:t>
      </w:r>
      <w:r w:rsidRPr="004E02F7">
        <w:rPr>
          <w:b/>
        </w:rPr>
        <w:t>plnění zakázky</w:t>
      </w:r>
    </w:p>
    <w:p w14:paraId="79117F9A" w14:textId="5277E412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  <w:r w:rsidRPr="004E02F7">
        <w:t xml:space="preserve">Místem plnění zakázky je </w:t>
      </w:r>
      <w:r w:rsidR="000F016E">
        <w:t>pozemek st. p. č. 544 v k. ú. Markvartice u Děčína.</w:t>
      </w:r>
      <w:r w:rsidRPr="004E02F7">
        <w:t xml:space="preserve"> </w:t>
      </w:r>
    </w:p>
    <w:p w14:paraId="2F592697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0A2A3B36" w14:textId="680E6D72" w:rsidR="00A81490" w:rsidRDefault="003018BE" w:rsidP="00A81490">
      <w:pPr>
        <w:pStyle w:val="Nadpis2"/>
        <w:numPr>
          <w:ilvl w:val="0"/>
          <w:numId w:val="0"/>
        </w:numPr>
        <w:ind w:left="576"/>
      </w:pPr>
      <w:r>
        <w:t xml:space="preserve">Termín plnění je podmíněn řádným ukončením zadávacího řízení a podepsáním příslušné smlouvy o dílo. </w:t>
      </w:r>
      <w:r w:rsidRPr="00CC33ED">
        <w:t xml:space="preserve">Doba výstavby </w:t>
      </w:r>
      <w:r w:rsidRPr="00CC33ED">
        <w:rPr>
          <w:rFonts w:hint="eastAsia"/>
        </w:rPr>
        <w:t>č</w:t>
      </w:r>
      <w:r w:rsidRPr="00CC33ED">
        <w:t>iní maximáln</w:t>
      </w:r>
      <w:r w:rsidRPr="00CC33ED">
        <w:rPr>
          <w:rFonts w:hint="eastAsia"/>
        </w:rPr>
        <w:t>ě</w:t>
      </w:r>
      <w:r w:rsidRPr="00CC33ED">
        <w:t xml:space="preserve"> </w:t>
      </w:r>
      <w:r w:rsidR="000F016E">
        <w:t>8</w:t>
      </w:r>
      <w:r w:rsidRPr="00CC33ED">
        <w:t xml:space="preserve"> týdn</w:t>
      </w:r>
      <w:r w:rsidRPr="00CC33ED">
        <w:rPr>
          <w:rFonts w:hint="eastAsia"/>
        </w:rPr>
        <w:t>ů</w:t>
      </w:r>
      <w:r w:rsidRPr="00CC33ED">
        <w:t xml:space="preserve"> od p</w:t>
      </w:r>
      <w:r w:rsidRPr="00CC33ED">
        <w:rPr>
          <w:rFonts w:hint="eastAsia"/>
        </w:rPr>
        <w:t>ř</w:t>
      </w:r>
      <w:r w:rsidRPr="00CC33ED">
        <w:t>edání a p</w:t>
      </w:r>
      <w:r w:rsidRPr="00CC33ED">
        <w:rPr>
          <w:rFonts w:hint="eastAsia"/>
        </w:rPr>
        <w:t>ř</w:t>
      </w:r>
      <w:r w:rsidRPr="00CC33ED">
        <w:t>evzetí staveništ</w:t>
      </w:r>
      <w:r w:rsidRPr="00CC33ED">
        <w:rPr>
          <w:rFonts w:hint="eastAsia"/>
        </w:rPr>
        <w:t>ě</w:t>
      </w:r>
      <w:r>
        <w:t>.</w:t>
      </w:r>
      <w:r w:rsidRPr="00CC33ED" w:rsidDel="00CC33ED">
        <w:t xml:space="preserve"> </w:t>
      </w:r>
      <w:r>
        <w:t xml:space="preserve"> </w:t>
      </w:r>
      <w:r w:rsidR="00A81490" w:rsidRPr="000F016E">
        <w:t xml:space="preserve">Termín ukončení plnění je </w:t>
      </w:r>
      <w:r w:rsidR="000F016E" w:rsidRPr="000F016E">
        <w:t>60</w:t>
      </w:r>
      <w:r w:rsidR="00A81490" w:rsidRPr="000F016E">
        <w:t xml:space="preserve"> dnů ode dne předání Staveniště (předpoklad 0</w:t>
      </w:r>
      <w:r w:rsidR="000F016E" w:rsidRPr="000F016E">
        <w:t>4</w:t>
      </w:r>
      <w:r w:rsidR="00A81490" w:rsidRPr="000F016E">
        <w:t>/20</w:t>
      </w:r>
      <w:r w:rsidR="005950C4" w:rsidRPr="000F016E">
        <w:t>2</w:t>
      </w:r>
      <w:r w:rsidR="000F016E" w:rsidRPr="000F016E">
        <w:t>1</w:t>
      </w:r>
      <w:r w:rsidR="00A81490" w:rsidRPr="000F016E">
        <w:t>).</w:t>
      </w:r>
      <w:r w:rsidR="00A81490">
        <w:t xml:space="preserve"> </w:t>
      </w:r>
      <w:r w:rsidR="00A81490" w:rsidRPr="004E02F7">
        <w:t xml:space="preserve"> </w:t>
      </w:r>
    </w:p>
    <w:p w14:paraId="7E3AC7E4" w14:textId="7ECD94FC" w:rsidR="003018BE" w:rsidRDefault="003018BE" w:rsidP="003018BE"/>
    <w:p w14:paraId="45C6D341" w14:textId="4B2CFBCC" w:rsidR="003018BE" w:rsidRDefault="003018BE" w:rsidP="003018BE">
      <w:pPr>
        <w:pStyle w:val="Nadpis2"/>
        <w:tabs>
          <w:tab w:val="clear" w:pos="360"/>
          <w:tab w:val="clear" w:pos="709"/>
        </w:tabs>
        <w:ind w:left="567" w:hanging="567"/>
      </w:pPr>
      <w:r>
        <w:t>V případě nesrovnalostí mezi textem zadávací dokumentace a textem Návrhu smlouvy o dílo, je rozhodující Návrhu smlouvy o dílo.</w:t>
      </w:r>
    </w:p>
    <w:p w14:paraId="35FE9650" w14:textId="77777777" w:rsidR="00A81490" w:rsidRPr="00F663BD" w:rsidRDefault="00A81490" w:rsidP="00A81490"/>
    <w:p w14:paraId="02D95295" w14:textId="77777777" w:rsidR="00A81490" w:rsidRPr="004E02F7" w:rsidRDefault="00A81490" w:rsidP="00A81490">
      <w:pPr>
        <w:pStyle w:val="Nadpis1"/>
        <w:tabs>
          <w:tab w:val="clear" w:pos="360"/>
        </w:tabs>
        <w:ind w:left="432" w:hanging="432"/>
      </w:pPr>
      <w:r w:rsidRPr="004E02F7">
        <w:t>informace k zadávacímu řízení</w:t>
      </w:r>
    </w:p>
    <w:p w14:paraId="6641D799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  <w:rPr>
          <w:b/>
        </w:rPr>
      </w:pPr>
      <w:r w:rsidRPr="004E02F7">
        <w:rPr>
          <w:b/>
        </w:rPr>
        <w:t>Lhůta a místo pro podání nabídek</w:t>
      </w:r>
    </w:p>
    <w:p w14:paraId="06F8EEA4" w14:textId="1E9E1F0E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  <w:r w:rsidRPr="004E02F7">
        <w:t>Lhůta pro podání nabídek končí dne</w:t>
      </w:r>
      <w:r w:rsidRPr="004E02F7">
        <w:rPr>
          <w:b/>
        </w:rPr>
        <w:t xml:space="preserve"> </w:t>
      </w:r>
      <w:r w:rsidR="000F016E">
        <w:rPr>
          <w:b/>
        </w:rPr>
        <w:t>15.02.2021 v</w:t>
      </w:r>
      <w:r w:rsidR="009A20E8">
        <w:rPr>
          <w:b/>
        </w:rPr>
        <w:t>e</w:t>
      </w:r>
      <w:r w:rsidR="000F016E">
        <w:rPr>
          <w:b/>
        </w:rPr>
        <w:t> 14:00 hod.</w:t>
      </w:r>
      <w:r w:rsidR="00D471DB">
        <w:t xml:space="preserve"> </w:t>
      </w:r>
      <w:r w:rsidR="00D471DB" w:rsidRPr="00B869ED">
        <w:t>Zadavatel si vyhrazuje právo přiměřeně prodloužit lhůtu pro podání nabídek</w:t>
      </w:r>
      <w:r w:rsidR="00D471DB">
        <w:t>.</w:t>
      </w:r>
    </w:p>
    <w:p w14:paraId="16E7BCD5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5343F425" w14:textId="6CA1BC9B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  <w:r w:rsidRPr="004E02F7">
        <w:t xml:space="preserve">Nabídky je možné podávat osobně, poštou nebo jinou obdobnou službou na kontaktní adresu zadavatele: </w:t>
      </w:r>
      <w:r w:rsidR="000F016E" w:rsidRPr="000F016E">
        <w:t>Obec Markvartice, Markvartice 280, 407 42,</w:t>
      </w:r>
      <w:r w:rsidRPr="000F016E">
        <w:t xml:space="preserve"> a to</w:t>
      </w:r>
      <w:r w:rsidRPr="005C61AD">
        <w:t xml:space="preserve"> v pracovní dny v dob</w:t>
      </w:r>
      <w:r w:rsidRPr="005C61AD">
        <w:rPr>
          <w:rFonts w:hint="eastAsia"/>
        </w:rPr>
        <w:t>ě</w:t>
      </w:r>
      <w:r w:rsidRPr="005C61AD">
        <w:t xml:space="preserve"> od 8:00 do 1</w:t>
      </w:r>
      <w:r>
        <w:t>4</w:t>
      </w:r>
      <w:r w:rsidRPr="005C61AD">
        <w:t>:00 hodin</w:t>
      </w:r>
      <w:r w:rsidRPr="004E02F7">
        <w:t xml:space="preserve"> </w:t>
      </w:r>
    </w:p>
    <w:p w14:paraId="70FA1531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450BEC44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  <w:r w:rsidRPr="004E02F7">
        <w:t xml:space="preserve">Nabídku lze podat pouze v listinné podobě. Zadavatel nepřipouští podávání nabídek elektronickými prostředky a nástroji. </w:t>
      </w:r>
      <w:r>
        <w:t>Rozhodující pro doru</w:t>
      </w:r>
      <w:r>
        <w:rPr>
          <w:rFonts w:hint="eastAsia"/>
        </w:rPr>
        <w:t>č</w:t>
      </w:r>
      <w:r>
        <w:t>ení nabídky je vždy považován okamžik p</w:t>
      </w:r>
      <w:r>
        <w:rPr>
          <w:rFonts w:hint="eastAsia"/>
        </w:rPr>
        <w:t>ř</w:t>
      </w:r>
      <w:r>
        <w:t>evzetí nabídky na uvedené kontaktní adrese pro příjem nabídek. Nabídky p</w:t>
      </w:r>
      <w:r>
        <w:rPr>
          <w:rFonts w:hint="eastAsia"/>
        </w:rPr>
        <w:t>ř</w:t>
      </w:r>
      <w:r>
        <w:t>edložené nebo doru</w:t>
      </w:r>
      <w:r>
        <w:rPr>
          <w:rFonts w:hint="eastAsia"/>
        </w:rPr>
        <w:t>č</w:t>
      </w:r>
      <w:r>
        <w:t>ené po uplynutí lh</w:t>
      </w:r>
      <w:r>
        <w:rPr>
          <w:rFonts w:hint="eastAsia"/>
        </w:rPr>
        <w:t>ů</w:t>
      </w:r>
      <w:r>
        <w:t>ty pro podání nabídek již nebudou za</w:t>
      </w:r>
      <w:r>
        <w:rPr>
          <w:rFonts w:hint="eastAsia"/>
        </w:rPr>
        <w:t>ř</w:t>
      </w:r>
      <w:r>
        <w:t xml:space="preserve">azeny do zadávacího </w:t>
      </w:r>
      <w:r>
        <w:rPr>
          <w:rFonts w:hint="eastAsia"/>
        </w:rPr>
        <w:t>ří</w:t>
      </w:r>
      <w:r>
        <w:t xml:space="preserve">zení. Za </w:t>
      </w:r>
      <w:r>
        <w:rPr>
          <w:rFonts w:hint="eastAsia"/>
        </w:rPr>
        <w:t>č</w:t>
      </w:r>
      <w:r>
        <w:t>as podání nabídky odpovídá ú</w:t>
      </w:r>
      <w:r>
        <w:rPr>
          <w:rFonts w:hint="eastAsia"/>
        </w:rPr>
        <w:t>č</w:t>
      </w:r>
      <w:r>
        <w:t xml:space="preserve">astník zadávacího </w:t>
      </w:r>
      <w:r>
        <w:rPr>
          <w:rFonts w:hint="eastAsia"/>
        </w:rPr>
        <w:t>ří</w:t>
      </w:r>
      <w:r>
        <w:t>zení. Zadavatel neuznává zdržení zavin</w:t>
      </w:r>
      <w:r>
        <w:rPr>
          <w:rFonts w:hint="eastAsia"/>
        </w:rPr>
        <w:t>ě</w:t>
      </w:r>
      <w:r>
        <w:t xml:space="preserve">né poštou, kurýrní službou </w:t>
      </w:r>
      <w:r>
        <w:rPr>
          <w:rFonts w:hint="eastAsia"/>
        </w:rPr>
        <w:t>č</w:t>
      </w:r>
      <w:r>
        <w:t>i jiným p</w:t>
      </w:r>
      <w:r>
        <w:rPr>
          <w:rFonts w:hint="eastAsia"/>
        </w:rPr>
        <w:t>ř</w:t>
      </w:r>
      <w:r>
        <w:t xml:space="preserve">epravcem nabídky. Za </w:t>
      </w:r>
      <w:r>
        <w:rPr>
          <w:rFonts w:hint="eastAsia"/>
        </w:rPr>
        <w:t>č</w:t>
      </w:r>
      <w:r>
        <w:t>as podání nabídky se p</w:t>
      </w:r>
      <w:r>
        <w:rPr>
          <w:rFonts w:hint="eastAsia"/>
        </w:rPr>
        <w:t>ř</w:t>
      </w:r>
      <w:r>
        <w:t xml:space="preserve">itom považuje </w:t>
      </w:r>
      <w:r>
        <w:rPr>
          <w:rFonts w:hint="eastAsia"/>
        </w:rPr>
        <w:t>č</w:t>
      </w:r>
      <w:r>
        <w:t>as uvedený na dokladu o p</w:t>
      </w:r>
      <w:r>
        <w:rPr>
          <w:rFonts w:hint="eastAsia"/>
        </w:rPr>
        <w:t>ř</w:t>
      </w:r>
      <w:r>
        <w:t>edání nabídky. Všechny doru</w:t>
      </w:r>
      <w:r>
        <w:rPr>
          <w:rFonts w:hint="eastAsia"/>
        </w:rPr>
        <w:t>č</w:t>
      </w:r>
      <w:r>
        <w:t>ené a p</w:t>
      </w:r>
      <w:r>
        <w:rPr>
          <w:rFonts w:hint="eastAsia"/>
        </w:rPr>
        <w:t>ř</w:t>
      </w:r>
      <w:r>
        <w:t>ijaté nabídky budou opat</w:t>
      </w:r>
      <w:r>
        <w:rPr>
          <w:rFonts w:hint="eastAsia"/>
        </w:rPr>
        <w:t>ř</w:t>
      </w:r>
      <w:r>
        <w:t>eny po</w:t>
      </w:r>
      <w:r>
        <w:rPr>
          <w:rFonts w:hint="eastAsia"/>
        </w:rPr>
        <w:t>ř</w:t>
      </w:r>
      <w:r>
        <w:t xml:space="preserve">adovým </w:t>
      </w:r>
      <w:r>
        <w:rPr>
          <w:rFonts w:hint="eastAsia"/>
        </w:rPr>
        <w:t>čí</w:t>
      </w:r>
      <w:r>
        <w:t>slem, datem a hodinou p</w:t>
      </w:r>
      <w:r>
        <w:rPr>
          <w:rFonts w:hint="eastAsia"/>
        </w:rPr>
        <w:t>ř</w:t>
      </w:r>
      <w:r>
        <w:t>ijetí a budou zapsány do seznamu doru</w:t>
      </w:r>
      <w:r>
        <w:rPr>
          <w:rFonts w:hint="eastAsia"/>
        </w:rPr>
        <w:t>č</w:t>
      </w:r>
      <w:r>
        <w:t>ených nabídek. Nabídky, které budou doru</w:t>
      </w:r>
      <w:r>
        <w:rPr>
          <w:rFonts w:hint="eastAsia"/>
        </w:rPr>
        <w:t>č</w:t>
      </w:r>
      <w:r>
        <w:t>eny po skon</w:t>
      </w:r>
      <w:r>
        <w:rPr>
          <w:rFonts w:hint="eastAsia"/>
        </w:rPr>
        <w:t>č</w:t>
      </w:r>
      <w:r>
        <w:t>ení lh</w:t>
      </w:r>
      <w:r>
        <w:rPr>
          <w:rFonts w:hint="eastAsia"/>
        </w:rPr>
        <w:t>ů</w:t>
      </w:r>
      <w:r>
        <w:t>ty pro podání nabídek, nebudou otevírány.</w:t>
      </w:r>
    </w:p>
    <w:p w14:paraId="7573C318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75105A1D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  <w:rPr>
          <w:b/>
        </w:rPr>
      </w:pPr>
      <w:r w:rsidRPr="004E02F7">
        <w:rPr>
          <w:b/>
        </w:rPr>
        <w:t>Otevírání obálek</w:t>
      </w:r>
    </w:p>
    <w:p w14:paraId="0F5E080B" w14:textId="6820B3CF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  <w:r w:rsidRPr="004E02F7">
        <w:t xml:space="preserve">Otevírání obálek se uskuteční dne </w:t>
      </w:r>
      <w:r w:rsidR="009A20E8">
        <w:rPr>
          <w:b/>
        </w:rPr>
        <w:t>15.02.2021 v 16:00 hod.</w:t>
      </w:r>
      <w:r>
        <w:t xml:space="preserve"> a je </w:t>
      </w:r>
      <w:commentRangeStart w:id="1"/>
      <w:r w:rsidRPr="0056731E">
        <w:rPr>
          <w:b/>
        </w:rPr>
        <w:t>neveřejné</w:t>
      </w:r>
      <w:commentRangeEnd w:id="1"/>
      <w:r w:rsidR="005C48E9">
        <w:rPr>
          <w:rStyle w:val="Odkaznakoment"/>
          <w:rFonts w:ascii="JohnSans Text Pro" w:hAnsi="JohnSans Text Pro" w:cs="Times New Roman"/>
        </w:rPr>
        <w:commentReference w:id="1"/>
      </w:r>
      <w:r>
        <w:t>.</w:t>
      </w:r>
      <w:r w:rsidRPr="004E02F7">
        <w:t xml:space="preserve"> </w:t>
      </w:r>
      <w:r w:rsidR="00D471DB" w:rsidRPr="00D449F5">
        <w:t>Zadavatel otev</w:t>
      </w:r>
      <w:r w:rsidR="00D471DB">
        <w:t>ře</w:t>
      </w:r>
      <w:r w:rsidR="00D471DB" w:rsidRPr="00D449F5">
        <w:t xml:space="preserve"> obálky</w:t>
      </w:r>
      <w:r w:rsidR="00D471DB">
        <w:t xml:space="preserve"> </w:t>
      </w:r>
      <w:r w:rsidR="00D471DB" w:rsidRPr="00D449F5">
        <w:t>s nabídkami postupně v pořadí, v jakém byly zaevidovány zadavatelem.</w:t>
      </w:r>
    </w:p>
    <w:p w14:paraId="25674B11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  <w:rPr>
          <w:color w:val="000000" w:themeColor="text1"/>
        </w:rPr>
      </w:pPr>
    </w:p>
    <w:p w14:paraId="06B78014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  <w:rPr>
          <w:b/>
        </w:rPr>
      </w:pPr>
      <w:r w:rsidRPr="004E02F7">
        <w:rPr>
          <w:b/>
        </w:rPr>
        <w:t xml:space="preserve">Požadavky zpracování nabídky  </w:t>
      </w:r>
    </w:p>
    <w:p w14:paraId="48B93BE2" w14:textId="77777777" w:rsidR="00A81490" w:rsidRPr="004E02F7" w:rsidRDefault="00A81490" w:rsidP="00A81490">
      <w:pPr>
        <w:pStyle w:val="Styl2"/>
        <w:numPr>
          <w:ilvl w:val="0"/>
          <w:numId w:val="0"/>
        </w:numPr>
        <w:tabs>
          <w:tab w:val="clear" w:pos="851"/>
          <w:tab w:val="clear" w:pos="1702"/>
        </w:tabs>
        <w:spacing w:before="0" w:line="276" w:lineRule="auto"/>
        <w:ind w:left="1276" w:hanging="709"/>
        <w:rPr>
          <w:rFonts w:ascii="Arial" w:hAnsi="Arial" w:cs="Arial"/>
        </w:rPr>
      </w:pPr>
      <w:r w:rsidRPr="004E02F7">
        <w:rPr>
          <w:rFonts w:ascii="Arial" w:hAnsi="Arial" w:cs="Arial"/>
        </w:rPr>
        <w:t>Účastníci zadávacího řízení budou strukturovat svou nabídku následujícím způsobem:</w:t>
      </w:r>
    </w:p>
    <w:p w14:paraId="053B24EC" w14:textId="77777777" w:rsidR="00A81490" w:rsidRPr="004E02F7" w:rsidRDefault="00A81490" w:rsidP="00A81490">
      <w:pPr>
        <w:pStyle w:val="Cislovani3"/>
        <w:numPr>
          <w:ilvl w:val="0"/>
          <w:numId w:val="2"/>
        </w:numPr>
        <w:tabs>
          <w:tab w:val="clear" w:pos="851"/>
        </w:tabs>
        <w:spacing w:before="0" w:line="276" w:lineRule="auto"/>
        <w:ind w:left="1134" w:hanging="283"/>
        <w:jc w:val="both"/>
        <w:rPr>
          <w:rFonts w:ascii="Arial" w:hAnsi="Arial" w:cs="Arial"/>
          <w:sz w:val="22"/>
          <w:szCs w:val="22"/>
        </w:rPr>
      </w:pPr>
      <w:r w:rsidRPr="004E02F7">
        <w:rPr>
          <w:rFonts w:ascii="Arial" w:hAnsi="Arial" w:cs="Arial"/>
          <w:sz w:val="22"/>
          <w:szCs w:val="22"/>
        </w:rPr>
        <w:lastRenderedPageBreak/>
        <w:t xml:space="preserve">Krycí list nabídky </w:t>
      </w:r>
    </w:p>
    <w:p w14:paraId="490420B7" w14:textId="5549FF45" w:rsidR="00A81490" w:rsidRPr="004E02F7" w:rsidRDefault="00A81490" w:rsidP="00A81490">
      <w:pPr>
        <w:pStyle w:val="Cislovani3"/>
        <w:numPr>
          <w:ilvl w:val="0"/>
          <w:numId w:val="2"/>
        </w:numPr>
        <w:tabs>
          <w:tab w:val="clear" w:pos="851"/>
        </w:tabs>
        <w:spacing w:before="0" w:line="276" w:lineRule="auto"/>
        <w:ind w:left="1134" w:hanging="283"/>
        <w:jc w:val="both"/>
        <w:rPr>
          <w:rFonts w:ascii="Arial" w:hAnsi="Arial" w:cs="Arial"/>
          <w:sz w:val="22"/>
          <w:szCs w:val="22"/>
        </w:rPr>
      </w:pPr>
      <w:r w:rsidRPr="004E02F7">
        <w:rPr>
          <w:rFonts w:ascii="Arial" w:hAnsi="Arial" w:cs="Arial"/>
          <w:sz w:val="22"/>
          <w:szCs w:val="22"/>
        </w:rPr>
        <w:t xml:space="preserve">Doklady k prokázání splnění způsobilosti </w:t>
      </w:r>
    </w:p>
    <w:p w14:paraId="4F8957C3" w14:textId="42DF93A5" w:rsidR="00C5408D" w:rsidRPr="005C48E9" w:rsidRDefault="00A81490" w:rsidP="00C5408D">
      <w:pPr>
        <w:pStyle w:val="Cislovani3"/>
        <w:numPr>
          <w:ilvl w:val="0"/>
          <w:numId w:val="2"/>
        </w:numPr>
        <w:tabs>
          <w:tab w:val="clear" w:pos="851"/>
        </w:tabs>
        <w:spacing w:before="0" w:line="276" w:lineRule="auto"/>
        <w:ind w:left="1134" w:hanging="283"/>
        <w:jc w:val="both"/>
        <w:rPr>
          <w:rFonts w:ascii="Arial" w:hAnsi="Arial" w:cs="Arial"/>
          <w:sz w:val="22"/>
          <w:szCs w:val="22"/>
        </w:rPr>
      </w:pPr>
      <w:r w:rsidRPr="005C48E9">
        <w:rPr>
          <w:rFonts w:ascii="Arial" w:hAnsi="Arial" w:cs="Arial"/>
          <w:sz w:val="22"/>
          <w:szCs w:val="22"/>
        </w:rPr>
        <w:t>Návrh smlouvy o dílo</w:t>
      </w:r>
      <w:r w:rsidR="00C5408D" w:rsidRPr="005C48E9">
        <w:rPr>
          <w:rFonts w:ascii="Arial" w:hAnsi="Arial" w:cs="Arial"/>
          <w:sz w:val="22"/>
          <w:szCs w:val="22"/>
        </w:rPr>
        <w:t xml:space="preserve"> (včetně příloh) podepsaný osobou oprávněnou jednat za nebo jménem dodavatele </w:t>
      </w:r>
    </w:p>
    <w:p w14:paraId="3E67E20D" w14:textId="656A0857" w:rsidR="00A81490" w:rsidRPr="009A20E8" w:rsidRDefault="00A81490" w:rsidP="009A20E8">
      <w:pPr>
        <w:pStyle w:val="Cislovani3"/>
        <w:numPr>
          <w:ilvl w:val="0"/>
          <w:numId w:val="2"/>
        </w:numPr>
        <w:tabs>
          <w:tab w:val="clear" w:pos="851"/>
        </w:tabs>
        <w:spacing w:before="0" w:line="276" w:lineRule="auto"/>
        <w:ind w:left="1134" w:hanging="283"/>
        <w:jc w:val="both"/>
        <w:rPr>
          <w:rFonts w:ascii="Arial" w:hAnsi="Arial" w:cs="Arial"/>
          <w:sz w:val="22"/>
          <w:szCs w:val="22"/>
        </w:rPr>
      </w:pPr>
      <w:r w:rsidRPr="009A20E8">
        <w:rPr>
          <w:rFonts w:ascii="Arial" w:hAnsi="Arial" w:cs="Arial"/>
          <w:sz w:val="22"/>
          <w:szCs w:val="22"/>
        </w:rPr>
        <w:t xml:space="preserve"> </w:t>
      </w:r>
      <w:r w:rsidR="00C5408D" w:rsidRPr="009A20E8">
        <w:rPr>
          <w:rFonts w:ascii="Arial" w:hAnsi="Arial" w:cs="Arial"/>
          <w:sz w:val="22"/>
          <w:szCs w:val="22"/>
        </w:rPr>
        <w:t>Nabídková cena ve formátu dle této zadávací dokumentace (příloha zadávací dokumentace – Soupis prací s výkazem výměr)</w:t>
      </w:r>
    </w:p>
    <w:p w14:paraId="46B613C4" w14:textId="52212A4E" w:rsidR="006F7023" w:rsidRDefault="006F7023" w:rsidP="006F7023">
      <w:pPr>
        <w:pStyle w:val="Cislovani3"/>
        <w:numPr>
          <w:ilvl w:val="0"/>
          <w:numId w:val="0"/>
        </w:numPr>
        <w:tabs>
          <w:tab w:val="clear" w:pos="851"/>
        </w:tabs>
        <w:spacing w:before="0" w:line="276" w:lineRule="auto"/>
        <w:ind w:left="1134"/>
        <w:jc w:val="both"/>
        <w:rPr>
          <w:rFonts w:ascii="Arial" w:hAnsi="Arial" w:cs="Arial"/>
          <w:sz w:val="22"/>
          <w:szCs w:val="22"/>
        </w:rPr>
      </w:pPr>
    </w:p>
    <w:p w14:paraId="027EB674" w14:textId="73DC2913" w:rsidR="006F7023" w:rsidRPr="006F7023" w:rsidRDefault="006F7023" w:rsidP="006F7023">
      <w:pPr>
        <w:pStyle w:val="Cislovani3"/>
        <w:numPr>
          <w:ilvl w:val="0"/>
          <w:numId w:val="0"/>
        </w:numPr>
        <w:tabs>
          <w:tab w:val="clear" w:pos="851"/>
        </w:tabs>
        <w:spacing w:before="0" w:line="276" w:lineRule="auto"/>
        <w:ind w:left="1134"/>
        <w:jc w:val="both"/>
        <w:rPr>
          <w:rFonts w:ascii="Arial" w:hAnsi="Arial" w:cs="Arial"/>
          <w:b/>
          <w:bCs/>
          <w:sz w:val="22"/>
          <w:szCs w:val="22"/>
        </w:rPr>
      </w:pPr>
      <w:r w:rsidRPr="006F7023">
        <w:rPr>
          <w:rFonts w:ascii="Arial" w:hAnsi="Arial" w:cs="Arial"/>
          <w:b/>
          <w:bCs/>
          <w:sz w:val="22"/>
          <w:szCs w:val="22"/>
        </w:rPr>
        <w:t>Zadávací dokumentace je v elektronické formě uložena na webových stránkách obce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14:paraId="6DF3597D" w14:textId="499EE810" w:rsidR="00A81490" w:rsidRPr="004E02F7" w:rsidRDefault="00A81490" w:rsidP="005C48E9">
      <w:pPr>
        <w:pStyle w:val="Cislovani3"/>
        <w:numPr>
          <w:ilvl w:val="0"/>
          <w:numId w:val="0"/>
        </w:numPr>
        <w:tabs>
          <w:tab w:val="clear" w:pos="851"/>
        </w:tabs>
        <w:spacing w:before="0" w:line="276" w:lineRule="auto"/>
        <w:ind w:left="1134"/>
        <w:jc w:val="both"/>
        <w:rPr>
          <w:rFonts w:ascii="Arial" w:hAnsi="Arial" w:cs="Arial"/>
          <w:sz w:val="22"/>
          <w:szCs w:val="22"/>
        </w:rPr>
      </w:pPr>
    </w:p>
    <w:p w14:paraId="2BBCEFA5" w14:textId="77777777" w:rsidR="00A81490" w:rsidRPr="004E02F7" w:rsidRDefault="00A81490" w:rsidP="00A81490">
      <w:pPr>
        <w:pStyle w:val="Styl2"/>
        <w:numPr>
          <w:ilvl w:val="0"/>
          <w:numId w:val="0"/>
        </w:numPr>
        <w:tabs>
          <w:tab w:val="clear" w:pos="851"/>
          <w:tab w:val="clear" w:pos="1702"/>
        </w:tabs>
        <w:spacing w:before="0" w:line="276" w:lineRule="auto"/>
        <w:ind w:left="567"/>
        <w:rPr>
          <w:rFonts w:ascii="Arial" w:hAnsi="Arial" w:cs="Arial"/>
        </w:rPr>
      </w:pPr>
    </w:p>
    <w:p w14:paraId="0A4261B0" w14:textId="79A5F233" w:rsidR="00A81490" w:rsidRDefault="00A81490" w:rsidP="00A81490">
      <w:pPr>
        <w:pStyle w:val="Styl2"/>
        <w:numPr>
          <w:ilvl w:val="0"/>
          <w:numId w:val="0"/>
        </w:numPr>
        <w:tabs>
          <w:tab w:val="clear" w:pos="851"/>
          <w:tab w:val="clear" w:pos="1702"/>
        </w:tabs>
        <w:spacing w:before="0" w:line="276" w:lineRule="auto"/>
        <w:ind w:left="567"/>
        <w:rPr>
          <w:rFonts w:ascii="Arial" w:hAnsi="Arial" w:cs="Arial"/>
        </w:rPr>
      </w:pPr>
      <w:r w:rsidRPr="004E02F7">
        <w:rPr>
          <w:rFonts w:ascii="Arial" w:hAnsi="Arial" w:cs="Arial"/>
        </w:rPr>
        <w:t>Účastníci zadávacího řízení budou podávat nabídky v</w:t>
      </w:r>
      <w:r w:rsidR="00A263C3">
        <w:rPr>
          <w:rFonts w:ascii="Arial" w:hAnsi="Arial" w:cs="Arial"/>
        </w:rPr>
        <w:t xml:space="preserve"> řádně</w:t>
      </w:r>
      <w:r w:rsidRPr="004E02F7">
        <w:rPr>
          <w:rFonts w:ascii="Arial" w:hAnsi="Arial" w:cs="Arial"/>
        </w:rPr>
        <w:t xml:space="preserve"> uzavřených obálkách označených názvem zakázky: </w:t>
      </w:r>
      <w:r w:rsidR="009A20E8" w:rsidRPr="009A20E8">
        <w:rPr>
          <w:rFonts w:ascii="Arial" w:hAnsi="Arial" w:cs="Arial"/>
          <w:b/>
          <w:bCs/>
        </w:rPr>
        <w:t>„Oprava IS v okolí OÚ Markvartice“</w:t>
      </w:r>
      <w:r w:rsidRPr="004E02F7">
        <w:rPr>
          <w:rFonts w:ascii="Arial" w:hAnsi="Arial" w:cs="Arial"/>
        </w:rPr>
        <w:t xml:space="preserve">a nápisem: </w:t>
      </w:r>
      <w:r w:rsidRPr="004E02F7">
        <w:rPr>
          <w:rFonts w:ascii="Arial" w:hAnsi="Arial" w:cs="Arial"/>
          <w:b/>
        </w:rPr>
        <w:t>„Neotevírat“</w:t>
      </w:r>
      <w:r w:rsidRPr="004E02F7">
        <w:rPr>
          <w:rFonts w:ascii="Arial" w:hAnsi="Arial" w:cs="Arial"/>
        </w:rPr>
        <w:t xml:space="preserve">. </w:t>
      </w:r>
      <w:r w:rsidR="00A263C3">
        <w:rPr>
          <w:rFonts w:ascii="Arial" w:hAnsi="Arial" w:cs="Arial"/>
        </w:rPr>
        <w:t xml:space="preserve">Účastník zadávacího řízení může podat pouze jednu nabídku. </w:t>
      </w:r>
      <w:r w:rsidRPr="004E02F7">
        <w:rPr>
          <w:rFonts w:ascii="Arial" w:hAnsi="Arial" w:cs="Arial"/>
        </w:rPr>
        <w:t>Na obálce musí být uvedena adresa účastníka zadávacího řízen</w:t>
      </w:r>
      <w:r>
        <w:rPr>
          <w:rFonts w:ascii="Arial" w:hAnsi="Arial" w:cs="Arial"/>
        </w:rPr>
        <w:t>í</w:t>
      </w:r>
      <w:r w:rsidRPr="004E02F7">
        <w:rPr>
          <w:rFonts w:ascii="Arial" w:hAnsi="Arial" w:cs="Arial"/>
        </w:rPr>
        <w:t>. Nabídka bude předložena v tištěné podobě v jednom vyhotovení (originál).</w:t>
      </w:r>
      <w:r w:rsidRPr="00F3096F">
        <w:t xml:space="preserve"> </w:t>
      </w:r>
      <w:r>
        <w:rPr>
          <w:rFonts w:ascii="Arial" w:hAnsi="Arial" w:cs="Arial"/>
        </w:rPr>
        <w:t>N</w:t>
      </w:r>
      <w:r w:rsidRPr="00F3096F">
        <w:rPr>
          <w:rFonts w:ascii="Arial" w:hAnsi="Arial" w:cs="Arial"/>
        </w:rPr>
        <w:t>abídka v</w:t>
      </w:r>
      <w:r w:rsidRPr="00F3096F">
        <w:rPr>
          <w:rFonts w:ascii="Arial" w:hAnsi="Arial" w:cs="Arial" w:hint="eastAsia"/>
        </w:rPr>
        <w:t>č</w:t>
      </w:r>
      <w:r w:rsidRPr="00F3096F">
        <w:rPr>
          <w:rFonts w:ascii="Arial" w:hAnsi="Arial" w:cs="Arial"/>
        </w:rPr>
        <w:t>etn</w:t>
      </w:r>
      <w:r w:rsidRPr="00F3096F">
        <w:rPr>
          <w:rFonts w:ascii="Arial" w:hAnsi="Arial" w:cs="Arial" w:hint="eastAsia"/>
        </w:rPr>
        <w:t>ě</w:t>
      </w:r>
      <w:r w:rsidRPr="00F3096F">
        <w:rPr>
          <w:rFonts w:ascii="Arial" w:hAnsi="Arial" w:cs="Arial"/>
        </w:rPr>
        <w:t xml:space="preserve"> veškerých dokument</w:t>
      </w:r>
      <w:r w:rsidRPr="00F3096F">
        <w:rPr>
          <w:rFonts w:ascii="Arial" w:hAnsi="Arial" w:cs="Arial" w:hint="eastAsia"/>
        </w:rPr>
        <w:t>ů</w:t>
      </w:r>
      <w:r w:rsidRPr="00F3096F">
        <w:rPr>
          <w:rFonts w:ascii="Arial" w:hAnsi="Arial" w:cs="Arial"/>
        </w:rPr>
        <w:t xml:space="preserve"> a p</w:t>
      </w:r>
      <w:r w:rsidRPr="00F3096F">
        <w:rPr>
          <w:rFonts w:ascii="Arial" w:hAnsi="Arial" w:cs="Arial" w:hint="eastAsia"/>
        </w:rPr>
        <w:t>ří</w:t>
      </w:r>
      <w:r w:rsidRPr="00F3096F">
        <w:rPr>
          <w:rFonts w:ascii="Arial" w:hAnsi="Arial" w:cs="Arial"/>
        </w:rPr>
        <w:t xml:space="preserve">loh bude zpracována v </w:t>
      </w:r>
      <w:r w:rsidRPr="00F3096F">
        <w:rPr>
          <w:rFonts w:ascii="Arial" w:hAnsi="Arial" w:cs="Arial" w:hint="eastAsia"/>
        </w:rPr>
        <w:t>č</w:t>
      </w:r>
      <w:r w:rsidRPr="00F3096F">
        <w:rPr>
          <w:rFonts w:ascii="Arial" w:hAnsi="Arial" w:cs="Arial"/>
        </w:rPr>
        <w:t>eském jazyce</w:t>
      </w:r>
      <w:r>
        <w:rPr>
          <w:rFonts w:ascii="Arial" w:hAnsi="Arial" w:cs="Arial"/>
        </w:rPr>
        <w:t xml:space="preserve">.  </w:t>
      </w:r>
      <w:r w:rsidRPr="004E02F7">
        <w:rPr>
          <w:rFonts w:ascii="Arial" w:hAnsi="Arial" w:cs="Arial"/>
        </w:rPr>
        <w:t xml:space="preserve"> </w:t>
      </w:r>
    </w:p>
    <w:p w14:paraId="41D977BB" w14:textId="77777777" w:rsidR="00A263C3" w:rsidRDefault="00A263C3" w:rsidP="00A263C3">
      <w:pPr>
        <w:pStyle w:val="Styl2"/>
        <w:numPr>
          <w:ilvl w:val="0"/>
          <w:numId w:val="0"/>
        </w:numPr>
        <w:spacing w:line="276" w:lineRule="auto"/>
        <w:ind w:left="567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N</w:t>
      </w:r>
      <w:r w:rsidRPr="006D58C7">
        <w:rPr>
          <w:rFonts w:ascii="Arial" w:hAnsi="Arial" w:cs="Arial"/>
          <w:bCs/>
          <w:iCs/>
        </w:rPr>
        <w:t>abídk</w:t>
      </w:r>
      <w:r>
        <w:rPr>
          <w:rFonts w:ascii="Arial" w:hAnsi="Arial" w:cs="Arial"/>
          <w:bCs/>
          <w:iCs/>
        </w:rPr>
        <w:t>a</w:t>
      </w:r>
      <w:r w:rsidRPr="006D58C7">
        <w:rPr>
          <w:rFonts w:ascii="Arial" w:hAnsi="Arial" w:cs="Arial"/>
          <w:bCs/>
          <w:iCs/>
        </w:rPr>
        <w:t xml:space="preserve"> musí být napsán</w:t>
      </w:r>
      <w:r>
        <w:rPr>
          <w:rFonts w:ascii="Arial" w:hAnsi="Arial" w:cs="Arial"/>
          <w:bCs/>
          <w:iCs/>
        </w:rPr>
        <w:t>a</w:t>
      </w:r>
      <w:r w:rsidRPr="006D58C7">
        <w:rPr>
          <w:rFonts w:ascii="Arial" w:hAnsi="Arial" w:cs="Arial"/>
          <w:bCs/>
          <w:iCs/>
        </w:rPr>
        <w:t xml:space="preserve"> nebo vytisknut</w:t>
      </w:r>
      <w:r>
        <w:rPr>
          <w:rFonts w:ascii="Arial" w:hAnsi="Arial" w:cs="Arial"/>
          <w:bCs/>
          <w:iCs/>
        </w:rPr>
        <w:t>a</w:t>
      </w:r>
      <w:r w:rsidRPr="006D58C7">
        <w:rPr>
          <w:rFonts w:ascii="Arial" w:hAnsi="Arial" w:cs="Arial"/>
          <w:bCs/>
          <w:iCs/>
        </w:rPr>
        <w:t xml:space="preserve"> </w:t>
      </w:r>
      <w:r w:rsidRPr="006D58C7">
        <w:rPr>
          <w:rFonts w:ascii="Arial" w:hAnsi="Arial" w:cs="Arial" w:hint="eastAsia"/>
          <w:bCs/>
          <w:iCs/>
        </w:rPr>
        <w:t>č</w:t>
      </w:r>
      <w:r w:rsidRPr="006D58C7">
        <w:rPr>
          <w:rFonts w:ascii="Arial" w:hAnsi="Arial" w:cs="Arial"/>
          <w:bCs/>
          <w:iCs/>
        </w:rPr>
        <w:t>iteln</w:t>
      </w:r>
      <w:r w:rsidRPr="006D58C7">
        <w:rPr>
          <w:rFonts w:ascii="Arial" w:hAnsi="Arial" w:cs="Arial" w:hint="eastAsia"/>
          <w:bCs/>
          <w:iCs/>
        </w:rPr>
        <w:t>ě</w:t>
      </w:r>
      <w:r w:rsidRPr="006D58C7">
        <w:rPr>
          <w:rFonts w:ascii="Arial" w:hAnsi="Arial" w:cs="Arial"/>
          <w:bCs/>
          <w:iCs/>
        </w:rPr>
        <w:t xml:space="preserve">, nesmazatelným inkoustem, bez vsuvek mezi </w:t>
      </w:r>
      <w:r w:rsidRPr="006D58C7">
        <w:rPr>
          <w:rFonts w:ascii="Arial" w:hAnsi="Arial" w:cs="Arial" w:hint="eastAsia"/>
          <w:bCs/>
          <w:iCs/>
        </w:rPr>
        <w:t>řá</w:t>
      </w:r>
      <w:r w:rsidRPr="006D58C7">
        <w:rPr>
          <w:rFonts w:ascii="Arial" w:hAnsi="Arial" w:cs="Arial"/>
          <w:bCs/>
          <w:iCs/>
        </w:rPr>
        <w:t>dky, korekcí, výmaz</w:t>
      </w:r>
      <w:r w:rsidRPr="006D58C7">
        <w:rPr>
          <w:rFonts w:ascii="Arial" w:hAnsi="Arial" w:cs="Arial" w:hint="eastAsia"/>
          <w:bCs/>
          <w:iCs/>
        </w:rPr>
        <w:t>ů</w:t>
      </w:r>
      <w:r w:rsidRPr="006D58C7">
        <w:rPr>
          <w:rFonts w:ascii="Arial" w:hAnsi="Arial" w:cs="Arial"/>
          <w:bCs/>
          <w:iCs/>
        </w:rPr>
        <w:t xml:space="preserve"> nebo p</w:t>
      </w:r>
      <w:r w:rsidRPr="006D58C7">
        <w:rPr>
          <w:rFonts w:ascii="Arial" w:hAnsi="Arial" w:cs="Arial" w:hint="eastAsia"/>
          <w:bCs/>
          <w:iCs/>
        </w:rPr>
        <w:t>ř</w:t>
      </w:r>
      <w:r w:rsidRPr="006D58C7">
        <w:rPr>
          <w:rFonts w:ascii="Arial" w:hAnsi="Arial" w:cs="Arial"/>
          <w:bCs/>
          <w:iCs/>
        </w:rPr>
        <w:t>epis</w:t>
      </w:r>
      <w:r w:rsidRPr="006D58C7">
        <w:rPr>
          <w:rFonts w:ascii="Arial" w:hAnsi="Arial" w:cs="Arial" w:hint="eastAsia"/>
          <w:bCs/>
          <w:iCs/>
        </w:rPr>
        <w:t>ů</w:t>
      </w:r>
      <w:r w:rsidRPr="006D58C7">
        <w:rPr>
          <w:rFonts w:ascii="Arial" w:hAnsi="Arial" w:cs="Arial"/>
          <w:bCs/>
          <w:iCs/>
        </w:rPr>
        <w:t>, krom</w:t>
      </w:r>
      <w:r w:rsidRPr="006D58C7">
        <w:rPr>
          <w:rFonts w:ascii="Arial" w:hAnsi="Arial" w:cs="Arial" w:hint="eastAsia"/>
          <w:bCs/>
          <w:iCs/>
        </w:rPr>
        <w:t>ě</w:t>
      </w:r>
      <w:r w:rsidRPr="006D58C7">
        <w:rPr>
          <w:rFonts w:ascii="Arial" w:hAnsi="Arial" w:cs="Arial"/>
          <w:bCs/>
          <w:iCs/>
        </w:rPr>
        <w:t xml:space="preserve"> oprav chyb, které musí být v takovém p</w:t>
      </w:r>
      <w:r w:rsidRPr="006D58C7">
        <w:rPr>
          <w:rFonts w:ascii="Arial" w:hAnsi="Arial" w:cs="Arial" w:hint="eastAsia"/>
          <w:bCs/>
          <w:iCs/>
        </w:rPr>
        <w:t>ří</w:t>
      </w:r>
      <w:r w:rsidRPr="006D58C7">
        <w:rPr>
          <w:rFonts w:ascii="Arial" w:hAnsi="Arial" w:cs="Arial"/>
          <w:bCs/>
          <w:iCs/>
        </w:rPr>
        <w:t>pad</w:t>
      </w:r>
      <w:r w:rsidRPr="006D58C7">
        <w:rPr>
          <w:rFonts w:ascii="Arial" w:hAnsi="Arial" w:cs="Arial" w:hint="eastAsia"/>
          <w:bCs/>
          <w:iCs/>
        </w:rPr>
        <w:t>ě</w:t>
      </w:r>
      <w:r w:rsidRPr="006D58C7">
        <w:rPr>
          <w:rFonts w:ascii="Arial" w:hAnsi="Arial" w:cs="Arial"/>
          <w:bCs/>
          <w:iCs/>
        </w:rPr>
        <w:t xml:space="preserve"> uchaze</w:t>
      </w:r>
      <w:r w:rsidRPr="006D58C7">
        <w:rPr>
          <w:rFonts w:ascii="Arial" w:hAnsi="Arial" w:cs="Arial" w:hint="eastAsia"/>
          <w:bCs/>
          <w:iCs/>
        </w:rPr>
        <w:t>č</w:t>
      </w:r>
      <w:r w:rsidRPr="006D58C7">
        <w:rPr>
          <w:rFonts w:ascii="Arial" w:hAnsi="Arial" w:cs="Arial"/>
          <w:bCs/>
          <w:iCs/>
        </w:rPr>
        <w:t>em parafovány.</w:t>
      </w:r>
    </w:p>
    <w:p w14:paraId="4ED307AA" w14:textId="77777777" w:rsidR="00A263C3" w:rsidRPr="006D58C7" w:rsidRDefault="00A263C3" w:rsidP="00A263C3">
      <w:pPr>
        <w:pStyle w:val="Styl2"/>
        <w:numPr>
          <w:ilvl w:val="0"/>
          <w:numId w:val="0"/>
        </w:numPr>
        <w:spacing w:line="276" w:lineRule="auto"/>
        <w:ind w:left="567"/>
        <w:rPr>
          <w:rFonts w:ascii="Arial" w:hAnsi="Arial" w:cs="Arial"/>
          <w:bCs/>
          <w:iCs/>
        </w:rPr>
      </w:pPr>
    </w:p>
    <w:p w14:paraId="10D9F095" w14:textId="77777777" w:rsidR="00A263C3" w:rsidRPr="004E02F7" w:rsidRDefault="00A263C3" w:rsidP="00A263C3">
      <w:pPr>
        <w:pStyle w:val="Styl2"/>
        <w:numPr>
          <w:ilvl w:val="0"/>
          <w:numId w:val="0"/>
        </w:numPr>
        <w:tabs>
          <w:tab w:val="clear" w:pos="851"/>
          <w:tab w:val="clear" w:pos="1702"/>
        </w:tabs>
        <w:spacing w:before="0" w:line="276" w:lineRule="auto"/>
        <w:ind w:left="567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Zadavatel doporučuje, aby j</w:t>
      </w:r>
      <w:r w:rsidRPr="006D58C7">
        <w:rPr>
          <w:rFonts w:ascii="Arial" w:hAnsi="Arial" w:cs="Arial"/>
          <w:bCs/>
          <w:iCs/>
        </w:rPr>
        <w:t>ednotlivé listy nabídky b</w:t>
      </w:r>
      <w:r>
        <w:rPr>
          <w:rFonts w:ascii="Arial" w:hAnsi="Arial" w:cs="Arial"/>
          <w:bCs/>
          <w:iCs/>
        </w:rPr>
        <w:t>yly</w:t>
      </w:r>
      <w:r w:rsidRPr="006D58C7">
        <w:rPr>
          <w:rFonts w:ascii="Arial" w:hAnsi="Arial" w:cs="Arial"/>
          <w:bCs/>
          <w:iCs/>
        </w:rPr>
        <w:t xml:space="preserve"> vzájemn</w:t>
      </w:r>
      <w:r w:rsidRPr="006D58C7">
        <w:rPr>
          <w:rFonts w:ascii="Arial" w:hAnsi="Arial" w:cs="Arial" w:hint="eastAsia"/>
          <w:bCs/>
          <w:iCs/>
        </w:rPr>
        <w:t>ě</w:t>
      </w:r>
      <w:r w:rsidRPr="006D58C7">
        <w:rPr>
          <w:rFonts w:ascii="Arial" w:hAnsi="Arial" w:cs="Arial"/>
          <w:bCs/>
          <w:iCs/>
        </w:rPr>
        <w:t xml:space="preserve"> pevn</w:t>
      </w:r>
      <w:r w:rsidRPr="006D58C7">
        <w:rPr>
          <w:rFonts w:ascii="Arial" w:hAnsi="Arial" w:cs="Arial" w:hint="eastAsia"/>
          <w:bCs/>
          <w:iCs/>
        </w:rPr>
        <w:t>ě</w:t>
      </w:r>
      <w:r w:rsidRPr="006D58C7">
        <w:rPr>
          <w:rFonts w:ascii="Arial" w:hAnsi="Arial" w:cs="Arial"/>
          <w:bCs/>
          <w:iCs/>
        </w:rPr>
        <w:t xml:space="preserve"> a nerozebírateln</w:t>
      </w:r>
      <w:r w:rsidRPr="006D58C7">
        <w:rPr>
          <w:rFonts w:ascii="Arial" w:hAnsi="Arial" w:cs="Arial" w:hint="eastAsia"/>
          <w:bCs/>
          <w:iCs/>
        </w:rPr>
        <w:t>ě</w:t>
      </w:r>
      <w:r w:rsidRPr="006D58C7">
        <w:rPr>
          <w:rFonts w:ascii="Arial" w:hAnsi="Arial" w:cs="Arial"/>
          <w:bCs/>
          <w:iCs/>
        </w:rPr>
        <w:t xml:space="preserve"> spojeny.</w:t>
      </w:r>
    </w:p>
    <w:p w14:paraId="365CC757" w14:textId="77777777" w:rsidR="00A81490" w:rsidRPr="004E02F7" w:rsidRDefault="00A81490" w:rsidP="00A81490">
      <w:pPr>
        <w:pStyle w:val="Styl2"/>
        <w:numPr>
          <w:ilvl w:val="0"/>
          <w:numId w:val="0"/>
        </w:numPr>
        <w:tabs>
          <w:tab w:val="clear" w:pos="851"/>
          <w:tab w:val="clear" w:pos="1702"/>
        </w:tabs>
        <w:spacing w:before="0" w:line="276" w:lineRule="auto"/>
        <w:ind w:left="567"/>
        <w:rPr>
          <w:rFonts w:ascii="Arial" w:hAnsi="Arial" w:cs="Arial"/>
        </w:rPr>
      </w:pPr>
    </w:p>
    <w:p w14:paraId="20582FB8" w14:textId="77777777" w:rsidR="00A81490" w:rsidRPr="004E02F7" w:rsidRDefault="00A81490" w:rsidP="00A81490">
      <w:pPr>
        <w:pStyle w:val="Nadpis1"/>
        <w:tabs>
          <w:tab w:val="clear" w:pos="360"/>
        </w:tabs>
        <w:ind w:left="432" w:hanging="432"/>
      </w:pPr>
      <w:r w:rsidRPr="004E02F7">
        <w:t xml:space="preserve">NABÍDKOVÁ cenA </w:t>
      </w:r>
    </w:p>
    <w:p w14:paraId="722B7AE2" w14:textId="22607B10" w:rsidR="00A81490" w:rsidRPr="004E02F7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>Celková nabídková cena musí být stanovena jako nejvýše přípustná za splnění celého předmětu zakázky</w:t>
      </w:r>
      <w:r w:rsidR="00844A99">
        <w:t xml:space="preserve">. </w:t>
      </w:r>
      <w:r w:rsidRPr="004E02F7">
        <w:t xml:space="preserve">Celková nabídková cena bude stanovena jako konečná za splnění celého předmětu zakázky, musí obsahovat veškeré </w:t>
      </w:r>
      <w:r w:rsidR="00A263C3">
        <w:t xml:space="preserve">stavební práce, případně </w:t>
      </w:r>
      <w:r w:rsidRPr="004E02F7">
        <w:t>služby a dodávky související s plněním zakázky. Nabídková cena muže být překročena pouze v souvislosti se změnou sazeb DPH či daňových předpisů mající vliv na navýšení nabídkové ceny, a to ve výši odpovídající navýšení sazeb.</w:t>
      </w:r>
    </w:p>
    <w:p w14:paraId="09163687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3436876D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 xml:space="preserve">Nabídková cena bude uvedena absolutní částkou v korunách českých a bude dále strukturována v tomto členění:  </w:t>
      </w:r>
    </w:p>
    <w:p w14:paraId="2AF624C9" w14:textId="77777777" w:rsidR="00A81490" w:rsidRPr="004E02F7" w:rsidRDefault="00A81490" w:rsidP="00A81490">
      <w:pPr>
        <w:pStyle w:val="Nadpis2"/>
        <w:numPr>
          <w:ilvl w:val="0"/>
          <w:numId w:val="2"/>
        </w:numPr>
      </w:pPr>
      <w:r w:rsidRPr="004E02F7">
        <w:t>Celková nabídková cena v Kč bez DPH</w:t>
      </w:r>
    </w:p>
    <w:p w14:paraId="3FEDF1BC" w14:textId="77777777" w:rsidR="00A81490" w:rsidRPr="004E02F7" w:rsidRDefault="00A81490" w:rsidP="00A81490">
      <w:pPr>
        <w:pStyle w:val="Nadpis2"/>
        <w:numPr>
          <w:ilvl w:val="0"/>
          <w:numId w:val="2"/>
        </w:numPr>
      </w:pPr>
      <w:r w:rsidRPr="004E02F7">
        <w:t>Výše DPH v Kč</w:t>
      </w:r>
    </w:p>
    <w:p w14:paraId="265F9469" w14:textId="77777777" w:rsidR="00A81490" w:rsidRPr="004E02F7" w:rsidRDefault="00A81490" w:rsidP="00A81490">
      <w:pPr>
        <w:pStyle w:val="Nadpis2"/>
        <w:numPr>
          <w:ilvl w:val="0"/>
          <w:numId w:val="2"/>
        </w:numPr>
      </w:pPr>
      <w:r w:rsidRPr="004E02F7">
        <w:t>Celková nabídková cena v Kč s DPH</w:t>
      </w:r>
    </w:p>
    <w:p w14:paraId="3BCD5530" w14:textId="77777777" w:rsidR="00A81490" w:rsidRDefault="00A81490" w:rsidP="00A81490">
      <w:pPr>
        <w:pStyle w:val="Nadpis2"/>
        <w:numPr>
          <w:ilvl w:val="0"/>
          <w:numId w:val="0"/>
        </w:numPr>
      </w:pPr>
    </w:p>
    <w:p w14:paraId="4F49F27F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Nabídková cena musí být zpracována po položkách soupisu stavebních prací, dodávek a služeb s výkazem vým</w:t>
      </w:r>
      <w:r>
        <w:rPr>
          <w:rFonts w:hint="eastAsia"/>
        </w:rPr>
        <w:t>ě</w:t>
      </w:r>
      <w:r>
        <w:t>r obsaženého v této zadávací dokumentaci. Úpln</w:t>
      </w:r>
      <w:r>
        <w:rPr>
          <w:rFonts w:hint="eastAsia"/>
        </w:rPr>
        <w:t>ě</w:t>
      </w:r>
      <w:r>
        <w:t xml:space="preserve"> ocen</w:t>
      </w:r>
      <w:r>
        <w:rPr>
          <w:rFonts w:hint="eastAsia"/>
        </w:rPr>
        <w:t>ě</w:t>
      </w:r>
      <w:r>
        <w:t xml:space="preserve">ný soupis stavebních prací, dodávek a služeb s výkazem </w:t>
      </w:r>
      <w:proofErr w:type="gramStart"/>
      <w:r>
        <w:t>vým</w:t>
      </w:r>
      <w:r>
        <w:rPr>
          <w:rFonts w:hint="eastAsia"/>
        </w:rPr>
        <w:t>ě</w:t>
      </w:r>
      <w:r>
        <w:t>r</w:t>
      </w:r>
      <w:proofErr w:type="gramEnd"/>
      <w:r>
        <w:t xml:space="preserve"> tj. nabídkový rozpo</w:t>
      </w:r>
      <w:r>
        <w:rPr>
          <w:rFonts w:hint="eastAsia"/>
        </w:rPr>
        <w:t>č</w:t>
      </w:r>
      <w:r>
        <w:t>et musí být sou</w:t>
      </w:r>
      <w:r>
        <w:rPr>
          <w:rFonts w:hint="eastAsia"/>
        </w:rPr>
        <w:t>čá</w:t>
      </w:r>
      <w:r>
        <w:t xml:space="preserve">stí nabídky. </w:t>
      </w:r>
    </w:p>
    <w:p w14:paraId="62E8C6BB" w14:textId="77777777" w:rsidR="00A81490" w:rsidRDefault="00A81490" w:rsidP="00A81490">
      <w:pPr>
        <w:pStyle w:val="Nadpis2"/>
        <w:numPr>
          <w:ilvl w:val="0"/>
          <w:numId w:val="0"/>
        </w:numPr>
      </w:pPr>
    </w:p>
    <w:p w14:paraId="171CD08C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Celková nabídková cena uvedená ú</w:t>
      </w:r>
      <w:r>
        <w:rPr>
          <w:rFonts w:hint="eastAsia"/>
        </w:rPr>
        <w:t>č</w:t>
      </w:r>
      <w:r>
        <w:t xml:space="preserve">astníkem zadávacího </w:t>
      </w:r>
      <w:r>
        <w:rPr>
          <w:rFonts w:hint="eastAsia"/>
        </w:rPr>
        <w:t>ří</w:t>
      </w:r>
      <w:r>
        <w:t>zení, jakož i nabídkové ceny uvedené ú</w:t>
      </w:r>
      <w:r>
        <w:rPr>
          <w:rFonts w:hint="eastAsia"/>
        </w:rPr>
        <w:t>č</w:t>
      </w:r>
      <w:r>
        <w:t xml:space="preserve">astníkem zadávacího </w:t>
      </w:r>
      <w:r>
        <w:rPr>
          <w:rFonts w:hint="eastAsia"/>
        </w:rPr>
        <w:t>ří</w:t>
      </w:r>
      <w:r>
        <w:t>zení v jednotlivých položkách výkazu vým</w:t>
      </w:r>
      <w:r>
        <w:rPr>
          <w:rFonts w:hint="eastAsia"/>
        </w:rPr>
        <w:t>ě</w:t>
      </w:r>
      <w:r>
        <w:t xml:space="preserve">r, budou zahrnovat veškeré práce, dodávky a </w:t>
      </w:r>
      <w:r>
        <w:rPr>
          <w:rFonts w:hint="eastAsia"/>
        </w:rPr>
        <w:t>č</w:t>
      </w:r>
      <w:r>
        <w:t>innosti vyplývající pro ú</w:t>
      </w:r>
      <w:r>
        <w:rPr>
          <w:rFonts w:hint="eastAsia"/>
        </w:rPr>
        <w:t>č</w:t>
      </w:r>
      <w:r>
        <w:t xml:space="preserve">astníka zadávacího </w:t>
      </w:r>
      <w:r>
        <w:rPr>
          <w:rFonts w:hint="eastAsia"/>
        </w:rPr>
        <w:t>ří</w:t>
      </w:r>
      <w:r>
        <w:t>zení ze zadávacích podmínek zakázky, o kterých dle jeho odborných znalostí m</w:t>
      </w:r>
      <w:r>
        <w:rPr>
          <w:rFonts w:hint="eastAsia"/>
        </w:rPr>
        <w:t>ě</w:t>
      </w:r>
      <w:r>
        <w:t>l ú</w:t>
      </w:r>
      <w:r>
        <w:rPr>
          <w:rFonts w:hint="eastAsia"/>
        </w:rPr>
        <w:t>č</w:t>
      </w:r>
      <w:r>
        <w:t xml:space="preserve">astník zadávacího </w:t>
      </w:r>
      <w:r>
        <w:rPr>
          <w:rFonts w:hint="eastAsia"/>
        </w:rPr>
        <w:t>ří</w:t>
      </w:r>
      <w:r>
        <w:t>zení 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ě</w:t>
      </w:r>
      <w:r>
        <w:t xml:space="preserve">t, že jsou k </w:t>
      </w:r>
      <w:r>
        <w:rPr>
          <w:rFonts w:hint="eastAsia"/>
        </w:rPr>
        <w:t>řá</w:t>
      </w:r>
      <w:r>
        <w:t>dnému a kvalitnímu provedení a dokon</w:t>
      </w:r>
      <w:r>
        <w:rPr>
          <w:rFonts w:hint="eastAsia"/>
        </w:rPr>
        <w:t>č</w:t>
      </w:r>
      <w:r>
        <w:t>ení p</w:t>
      </w:r>
      <w:r>
        <w:rPr>
          <w:rFonts w:hint="eastAsia"/>
        </w:rPr>
        <w:t>ř</w:t>
      </w:r>
      <w:r>
        <w:t>edm</w:t>
      </w:r>
      <w:r>
        <w:rPr>
          <w:rFonts w:hint="eastAsia"/>
        </w:rPr>
        <w:t>ě</w:t>
      </w:r>
      <w:r>
        <w:t xml:space="preserve">tu zakázky nezbytné. </w:t>
      </w:r>
      <w:r w:rsidRPr="00F74EC6">
        <w:rPr>
          <w:b/>
        </w:rPr>
        <w:t>Ponechání n</w:t>
      </w:r>
      <w:r w:rsidRPr="00F74EC6">
        <w:rPr>
          <w:rFonts w:hint="eastAsia"/>
          <w:b/>
        </w:rPr>
        <w:t>ě</w:t>
      </w:r>
      <w:r w:rsidRPr="00F74EC6">
        <w:rPr>
          <w:b/>
        </w:rPr>
        <w:t>kterých položek v jakémkoliv výkazu vým</w:t>
      </w:r>
      <w:r w:rsidRPr="00F74EC6">
        <w:rPr>
          <w:rFonts w:hint="eastAsia"/>
          <w:b/>
        </w:rPr>
        <w:t>ě</w:t>
      </w:r>
      <w:r w:rsidRPr="00F74EC6">
        <w:rPr>
          <w:b/>
        </w:rPr>
        <w:t>r nevypln</w:t>
      </w:r>
      <w:r w:rsidRPr="00F74EC6">
        <w:rPr>
          <w:rFonts w:hint="eastAsia"/>
          <w:b/>
        </w:rPr>
        <w:t>ě</w:t>
      </w:r>
      <w:r w:rsidRPr="00F74EC6">
        <w:rPr>
          <w:b/>
        </w:rPr>
        <w:t>ných, neuvedených</w:t>
      </w:r>
      <w:r>
        <w:rPr>
          <w:b/>
        </w:rPr>
        <w:t>,</w:t>
      </w:r>
      <w:r w:rsidRPr="00F74EC6">
        <w:rPr>
          <w:b/>
        </w:rPr>
        <w:t xml:space="preserve"> uvedení hodnoty „0“</w:t>
      </w:r>
      <w:r>
        <w:rPr>
          <w:b/>
        </w:rPr>
        <w:t>, případně přidání nebo sloučení jakékoliv položky</w:t>
      </w:r>
      <w:r w:rsidRPr="00F74EC6">
        <w:rPr>
          <w:b/>
        </w:rPr>
        <w:t xml:space="preserve"> </w:t>
      </w:r>
      <w:r>
        <w:rPr>
          <w:b/>
        </w:rPr>
        <w:t>může být</w:t>
      </w:r>
      <w:r w:rsidRPr="00F74EC6">
        <w:rPr>
          <w:b/>
        </w:rPr>
        <w:t xml:space="preserve"> d</w:t>
      </w:r>
      <w:r w:rsidRPr="00F74EC6">
        <w:rPr>
          <w:rFonts w:hint="eastAsia"/>
          <w:b/>
        </w:rPr>
        <w:t>ů</w:t>
      </w:r>
      <w:r w:rsidRPr="00F74EC6">
        <w:rPr>
          <w:b/>
        </w:rPr>
        <w:t>vodem k vylou</w:t>
      </w:r>
      <w:r w:rsidRPr="00F74EC6">
        <w:rPr>
          <w:rFonts w:hint="eastAsia"/>
          <w:b/>
        </w:rPr>
        <w:t>č</w:t>
      </w:r>
      <w:r w:rsidRPr="00F74EC6">
        <w:rPr>
          <w:b/>
        </w:rPr>
        <w:t>ení nabídky ú</w:t>
      </w:r>
      <w:r w:rsidRPr="00F74EC6">
        <w:rPr>
          <w:rFonts w:hint="eastAsia"/>
          <w:b/>
        </w:rPr>
        <w:t>č</w:t>
      </w:r>
      <w:r w:rsidRPr="00F74EC6">
        <w:rPr>
          <w:b/>
        </w:rPr>
        <w:t xml:space="preserve">astníka zadávacího </w:t>
      </w:r>
      <w:r w:rsidRPr="00F74EC6">
        <w:rPr>
          <w:rFonts w:hint="eastAsia"/>
          <w:b/>
        </w:rPr>
        <w:t>ří</w:t>
      </w:r>
      <w:r w:rsidRPr="00F74EC6">
        <w:rPr>
          <w:b/>
        </w:rPr>
        <w:t>zení pro nespln</w:t>
      </w:r>
      <w:r w:rsidRPr="00F74EC6">
        <w:rPr>
          <w:rFonts w:hint="eastAsia"/>
          <w:b/>
        </w:rPr>
        <w:t>ě</w:t>
      </w:r>
      <w:r w:rsidRPr="00F74EC6">
        <w:rPr>
          <w:b/>
        </w:rPr>
        <w:t>ní podmínek pro zpracování nabídkové ceny.  Jednotkové ceny použité pro vytvo</w:t>
      </w:r>
      <w:r w:rsidRPr="00F74EC6">
        <w:rPr>
          <w:rFonts w:hint="eastAsia"/>
          <w:b/>
        </w:rPr>
        <w:t>ř</w:t>
      </w:r>
      <w:r w:rsidRPr="00F74EC6">
        <w:rPr>
          <w:b/>
        </w:rPr>
        <w:t>ení nabídkové ceny budou ozna</w:t>
      </w:r>
      <w:r w:rsidRPr="00F74EC6">
        <w:rPr>
          <w:rFonts w:hint="eastAsia"/>
          <w:b/>
        </w:rPr>
        <w:t>č</w:t>
      </w:r>
      <w:r w:rsidRPr="00F74EC6">
        <w:rPr>
          <w:b/>
        </w:rPr>
        <w:t>eny jako nejvýše p</w:t>
      </w:r>
      <w:r w:rsidRPr="00F74EC6">
        <w:rPr>
          <w:rFonts w:hint="eastAsia"/>
          <w:b/>
        </w:rPr>
        <w:t>ří</w:t>
      </w:r>
      <w:r w:rsidRPr="00F74EC6">
        <w:rPr>
          <w:b/>
        </w:rPr>
        <w:t>pustné pro celou dobu výstavby (agregované položky nejsou p</w:t>
      </w:r>
      <w:r w:rsidRPr="00F74EC6">
        <w:rPr>
          <w:rFonts w:hint="eastAsia"/>
          <w:b/>
        </w:rPr>
        <w:t>ří</w:t>
      </w:r>
      <w:r w:rsidRPr="00F74EC6">
        <w:rPr>
          <w:b/>
        </w:rPr>
        <w:t>pustné).</w:t>
      </w:r>
    </w:p>
    <w:p w14:paraId="477951D1" w14:textId="77777777" w:rsidR="00A81490" w:rsidRDefault="00A81490" w:rsidP="00A81490">
      <w:pPr>
        <w:pStyle w:val="Nadpis2"/>
        <w:numPr>
          <w:ilvl w:val="0"/>
          <w:numId w:val="0"/>
        </w:numPr>
        <w:ind w:left="576"/>
        <w:rPr>
          <w:highlight w:val="yellow"/>
        </w:rPr>
      </w:pPr>
    </w:p>
    <w:p w14:paraId="26B987F9" w14:textId="77777777" w:rsidR="00A81490" w:rsidRPr="00FA5FE9" w:rsidRDefault="00A81490" w:rsidP="00A81490">
      <w:pPr>
        <w:pStyle w:val="Nadpis2"/>
        <w:numPr>
          <w:ilvl w:val="0"/>
          <w:numId w:val="0"/>
        </w:numPr>
        <w:ind w:left="576"/>
        <w:rPr>
          <w:highlight w:val="yellow"/>
        </w:rPr>
      </w:pPr>
    </w:p>
    <w:p w14:paraId="151126CE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4E0A7478" w14:textId="77777777" w:rsidR="00A81490" w:rsidRPr="004E02F7" w:rsidRDefault="00A81490" w:rsidP="00A81490">
      <w:pPr>
        <w:pStyle w:val="Styl2"/>
        <w:numPr>
          <w:ilvl w:val="0"/>
          <w:numId w:val="0"/>
        </w:numPr>
        <w:spacing w:before="0" w:line="276" w:lineRule="auto"/>
        <w:ind w:left="2410"/>
        <w:rPr>
          <w:rFonts w:ascii="Arial" w:hAnsi="Arial" w:cs="Arial"/>
        </w:rPr>
      </w:pPr>
    </w:p>
    <w:p w14:paraId="0222EBF3" w14:textId="1CEF6036" w:rsidR="00A81490" w:rsidRPr="004E02F7" w:rsidRDefault="00A81490" w:rsidP="00A81490">
      <w:pPr>
        <w:pStyle w:val="Nadpis1"/>
        <w:tabs>
          <w:tab w:val="clear" w:pos="360"/>
        </w:tabs>
        <w:ind w:left="432" w:hanging="432"/>
      </w:pPr>
      <w:r w:rsidRPr="004E02F7">
        <w:t>POŽADAVKY NA PROKÁZÁNÍ způsobilosti</w:t>
      </w:r>
    </w:p>
    <w:p w14:paraId="10C28047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>Předpokladem hodnocení nabídek v tomto zadávacím řízení je splnění způsobilosti a kvalifikace</w:t>
      </w:r>
      <w:r>
        <w:t xml:space="preserve"> účastníka zadávacího řízení (nebo také jen „dodavatele“)</w:t>
      </w:r>
      <w:r w:rsidRPr="004E02F7">
        <w:t xml:space="preserve"> ve lhůtě pro podání nabídek. Způsobilost a kvalifikaci splní dodavatel, který prokáže:</w:t>
      </w:r>
    </w:p>
    <w:p w14:paraId="10BFE3B6" w14:textId="77777777" w:rsidR="00A81490" w:rsidRPr="004E02F7" w:rsidRDefault="00A81490" w:rsidP="00A81490">
      <w:pPr>
        <w:pStyle w:val="Styl1"/>
        <w:numPr>
          <w:ilvl w:val="0"/>
          <w:numId w:val="4"/>
        </w:numPr>
        <w:spacing w:before="0" w:line="276" w:lineRule="auto"/>
        <w:ind w:left="924" w:hanging="357"/>
        <w:rPr>
          <w:rFonts w:ascii="Arial" w:hAnsi="Arial" w:cs="Arial"/>
        </w:rPr>
      </w:pPr>
      <w:r w:rsidRPr="004E02F7">
        <w:rPr>
          <w:rFonts w:ascii="Arial" w:hAnsi="Arial" w:cs="Arial"/>
        </w:rPr>
        <w:t>splnění základní způsobilosti,</w:t>
      </w:r>
    </w:p>
    <w:p w14:paraId="2C8F8546" w14:textId="77777777" w:rsidR="00A81490" w:rsidRPr="004E02F7" w:rsidRDefault="00A81490" w:rsidP="00A81490">
      <w:pPr>
        <w:pStyle w:val="Styl1"/>
        <w:numPr>
          <w:ilvl w:val="0"/>
          <w:numId w:val="4"/>
        </w:numPr>
        <w:spacing w:before="0" w:line="276" w:lineRule="auto"/>
        <w:ind w:left="924" w:hanging="357"/>
        <w:rPr>
          <w:rFonts w:ascii="Arial" w:hAnsi="Arial" w:cs="Arial"/>
        </w:rPr>
      </w:pPr>
      <w:r w:rsidRPr="004E02F7">
        <w:rPr>
          <w:rFonts w:ascii="Arial" w:hAnsi="Arial" w:cs="Arial"/>
        </w:rPr>
        <w:t>splnění profesní způsobilosti,</w:t>
      </w:r>
    </w:p>
    <w:p w14:paraId="15E6560B" w14:textId="77777777" w:rsidR="00A81490" w:rsidRPr="004E02F7" w:rsidRDefault="00A81490" w:rsidP="00A81490">
      <w:pPr>
        <w:pStyle w:val="Styl1"/>
        <w:numPr>
          <w:ilvl w:val="0"/>
          <w:numId w:val="0"/>
        </w:numPr>
        <w:spacing w:before="0" w:line="276" w:lineRule="auto"/>
        <w:ind w:left="924"/>
        <w:rPr>
          <w:rFonts w:ascii="Arial" w:hAnsi="Arial" w:cs="Arial"/>
        </w:rPr>
      </w:pPr>
    </w:p>
    <w:p w14:paraId="407FA688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  <w:rPr>
          <w:b/>
        </w:rPr>
      </w:pPr>
      <w:r w:rsidRPr="004E02F7">
        <w:rPr>
          <w:b/>
        </w:rPr>
        <w:t>Základní způsobilost</w:t>
      </w:r>
    </w:p>
    <w:p w14:paraId="7C2494A2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  <w:r>
        <w:t>Zadavatel požaduje prokázání následující základní zp</w:t>
      </w:r>
      <w:r>
        <w:rPr>
          <w:rFonts w:hint="eastAsia"/>
        </w:rPr>
        <w:t>ů</w:t>
      </w:r>
      <w:r>
        <w:t>sobilosti ú</w:t>
      </w:r>
      <w:r>
        <w:rPr>
          <w:rFonts w:hint="eastAsia"/>
        </w:rPr>
        <w:t>č</w:t>
      </w:r>
      <w:r>
        <w:t xml:space="preserve">astníka zadávacího </w:t>
      </w:r>
      <w:r>
        <w:rPr>
          <w:rFonts w:hint="eastAsia"/>
        </w:rPr>
        <w:t>ří</w:t>
      </w:r>
      <w:r>
        <w:t>zení. Základní zp</w:t>
      </w:r>
      <w:r>
        <w:rPr>
          <w:rFonts w:hint="eastAsia"/>
        </w:rPr>
        <w:t>ů</w:t>
      </w:r>
      <w:r>
        <w:t>sobilost spl</w:t>
      </w:r>
      <w:r>
        <w:rPr>
          <w:rFonts w:hint="eastAsia"/>
        </w:rPr>
        <w:t>ň</w:t>
      </w:r>
      <w:r>
        <w:t>uje dodavatel, který:</w:t>
      </w:r>
    </w:p>
    <w:p w14:paraId="760A6043" w14:textId="77777777" w:rsidR="00002CBF" w:rsidRDefault="00A81490" w:rsidP="00002CBF">
      <w:pPr>
        <w:pStyle w:val="Nadpis2"/>
        <w:numPr>
          <w:ilvl w:val="0"/>
          <w:numId w:val="7"/>
        </w:numPr>
      </w:pPr>
      <w:r>
        <w:t>nebyl v zemi svého sídla v posledních 5 letech p</w:t>
      </w:r>
      <w:r>
        <w:rPr>
          <w:rFonts w:hint="eastAsia"/>
        </w:rPr>
        <w:t>ř</w:t>
      </w:r>
      <w:r>
        <w:t xml:space="preserve">ed zahájením zadávacího </w:t>
      </w:r>
      <w:r>
        <w:rPr>
          <w:rFonts w:hint="eastAsia"/>
        </w:rPr>
        <w:t>ří</w:t>
      </w:r>
      <w:r>
        <w:t>zení pravomocn</w:t>
      </w:r>
      <w:r>
        <w:rPr>
          <w:rFonts w:hint="eastAsia"/>
        </w:rPr>
        <w:t>ě</w:t>
      </w:r>
      <w:r>
        <w:t xml:space="preserve"> odsouzen pro trestný </w:t>
      </w:r>
      <w:r>
        <w:rPr>
          <w:rFonts w:hint="eastAsia"/>
        </w:rPr>
        <w:t>č</w:t>
      </w:r>
      <w:r>
        <w:t>in uvedený v p</w:t>
      </w:r>
      <w:r>
        <w:rPr>
          <w:rFonts w:hint="eastAsia"/>
        </w:rPr>
        <w:t>ří</w:t>
      </w:r>
      <w:r>
        <w:t xml:space="preserve">loze </w:t>
      </w:r>
      <w:r>
        <w:rPr>
          <w:rFonts w:hint="eastAsia"/>
        </w:rPr>
        <w:t>č</w:t>
      </w:r>
      <w:r>
        <w:t xml:space="preserve">. 3 ZZVZ nebo obdobný trestný </w:t>
      </w:r>
      <w:r>
        <w:rPr>
          <w:rFonts w:hint="eastAsia"/>
        </w:rPr>
        <w:t>č</w:t>
      </w:r>
      <w:r>
        <w:t xml:space="preserve">in podle právního </w:t>
      </w:r>
      <w:r>
        <w:rPr>
          <w:rFonts w:hint="eastAsia"/>
        </w:rPr>
        <w:t>řá</w:t>
      </w:r>
      <w:r>
        <w:t>du zem</w:t>
      </w:r>
      <w:r>
        <w:rPr>
          <w:rFonts w:hint="eastAsia"/>
        </w:rPr>
        <w:t>ě</w:t>
      </w:r>
      <w:r>
        <w:t xml:space="preserve"> sídla dodavatele; k zahlazeným odsouzením se nep</w:t>
      </w:r>
      <w:r>
        <w:rPr>
          <w:rFonts w:hint="eastAsia"/>
        </w:rPr>
        <w:t>ř</w:t>
      </w:r>
      <w:r>
        <w:t>ihlíží;</w:t>
      </w:r>
      <w:r w:rsidR="00002CBF">
        <w:t xml:space="preserve"> Pokud je zadavatelem právnická osoba, musí se vztahovat prokázání kvalifikace jak ke všem členům statutárního orgánu právnické osoby, tak právnické osobě samotné. </w:t>
      </w:r>
    </w:p>
    <w:p w14:paraId="2266F3E7" w14:textId="071BEFF1" w:rsidR="00A81490" w:rsidRDefault="00A81490" w:rsidP="005C48E9">
      <w:pPr>
        <w:pStyle w:val="Nadpis2"/>
        <w:numPr>
          <w:ilvl w:val="0"/>
          <w:numId w:val="0"/>
        </w:numPr>
        <w:ind w:left="1296"/>
      </w:pPr>
    </w:p>
    <w:p w14:paraId="62A7B1DE" w14:textId="190B0AA7" w:rsidR="00A81490" w:rsidRDefault="00A81490" w:rsidP="00A81490">
      <w:pPr>
        <w:pStyle w:val="Nadpis2"/>
        <w:numPr>
          <w:ilvl w:val="0"/>
          <w:numId w:val="7"/>
        </w:numPr>
      </w:pPr>
      <w:r>
        <w:t xml:space="preserve">nemá v </w:t>
      </w:r>
      <w:r>
        <w:rPr>
          <w:rFonts w:hint="eastAsia"/>
        </w:rPr>
        <w:t>Č</w:t>
      </w:r>
      <w:r>
        <w:t>eské republice nebo v zemi svého sídla v evidenci daní zachycen splatný da</w:t>
      </w:r>
      <w:r>
        <w:rPr>
          <w:rFonts w:hint="eastAsia"/>
        </w:rPr>
        <w:t>ň</w:t>
      </w:r>
      <w:r>
        <w:t>ový nedoplatek</w:t>
      </w:r>
      <w:r w:rsidR="00002CBF">
        <w:t xml:space="preserve"> (včetně spotřební daně)</w:t>
      </w:r>
      <w:r>
        <w:t>;</w:t>
      </w:r>
    </w:p>
    <w:p w14:paraId="565F8064" w14:textId="77777777" w:rsidR="00A81490" w:rsidRDefault="00A81490" w:rsidP="00A81490">
      <w:pPr>
        <w:pStyle w:val="Nadpis2"/>
        <w:numPr>
          <w:ilvl w:val="0"/>
          <w:numId w:val="7"/>
        </w:numPr>
      </w:pPr>
      <w:r>
        <w:t xml:space="preserve">nemá v </w:t>
      </w:r>
      <w:r>
        <w:rPr>
          <w:rFonts w:hint="eastAsia"/>
        </w:rPr>
        <w:t>Č</w:t>
      </w:r>
      <w:r>
        <w:t>eské republice nebo v zemi svého sídla splatný nedoplatek na pojistném nebo na penále na ve</w:t>
      </w:r>
      <w:r>
        <w:rPr>
          <w:rFonts w:hint="eastAsia"/>
        </w:rPr>
        <w:t>ř</w:t>
      </w:r>
      <w:r>
        <w:t>ejné zdravotní pojišt</w:t>
      </w:r>
      <w:r>
        <w:rPr>
          <w:rFonts w:hint="eastAsia"/>
        </w:rPr>
        <w:t>ě</w:t>
      </w:r>
      <w:r>
        <w:t>ní;</w:t>
      </w:r>
    </w:p>
    <w:p w14:paraId="28CD6800" w14:textId="77777777" w:rsidR="00A81490" w:rsidRDefault="00A81490" w:rsidP="00A81490">
      <w:pPr>
        <w:pStyle w:val="Nadpis2"/>
        <w:numPr>
          <w:ilvl w:val="0"/>
          <w:numId w:val="7"/>
        </w:numPr>
      </w:pPr>
      <w:r>
        <w:t xml:space="preserve">nemá v </w:t>
      </w:r>
      <w:r>
        <w:rPr>
          <w:rFonts w:hint="eastAsia"/>
        </w:rPr>
        <w:t>Č</w:t>
      </w:r>
      <w:r>
        <w:t>eské republice nebo v zemi svého sídla splatný nedoplatek na pojistném nebo na penále na sociální zabezpe</w:t>
      </w:r>
      <w:r>
        <w:rPr>
          <w:rFonts w:hint="eastAsia"/>
        </w:rPr>
        <w:t>č</w:t>
      </w:r>
      <w:r>
        <w:t>ení a p</w:t>
      </w:r>
      <w:r>
        <w:rPr>
          <w:rFonts w:hint="eastAsia"/>
        </w:rPr>
        <w:t>ří</w:t>
      </w:r>
      <w:r>
        <w:t>sp</w:t>
      </w:r>
      <w:r>
        <w:rPr>
          <w:rFonts w:hint="eastAsia"/>
        </w:rPr>
        <w:t>ě</w:t>
      </w:r>
      <w:r>
        <w:t>vku na státní politiku zam</w:t>
      </w:r>
      <w:r>
        <w:rPr>
          <w:rFonts w:hint="eastAsia"/>
        </w:rPr>
        <w:t>ě</w:t>
      </w:r>
      <w:r>
        <w:t>stnanosti;</w:t>
      </w:r>
    </w:p>
    <w:p w14:paraId="6B1BA283" w14:textId="77777777" w:rsidR="00A81490" w:rsidRDefault="00A81490" w:rsidP="00A81490">
      <w:pPr>
        <w:pStyle w:val="Nadpis2"/>
        <w:numPr>
          <w:ilvl w:val="0"/>
          <w:numId w:val="7"/>
        </w:numPr>
      </w:pPr>
      <w:r>
        <w:t>není v likvidaci, proti n</w:t>
      </w:r>
      <w:r>
        <w:rPr>
          <w:rFonts w:hint="eastAsia"/>
        </w:rPr>
        <w:t>ě</w:t>
      </w:r>
      <w:r>
        <w:t>muž bylo vydáno rozhodnutí o úpadku, v</w:t>
      </w:r>
      <w:r>
        <w:rPr>
          <w:rFonts w:hint="eastAsia"/>
        </w:rPr>
        <w:t>ůč</w:t>
      </w:r>
      <w:r>
        <w:t>i n</w:t>
      </w:r>
      <w:r>
        <w:rPr>
          <w:rFonts w:hint="eastAsia"/>
        </w:rPr>
        <w:t>ě</w:t>
      </w:r>
      <w:r>
        <w:t>muž byla na</w:t>
      </w:r>
      <w:r>
        <w:rPr>
          <w:rFonts w:hint="eastAsia"/>
        </w:rPr>
        <w:t>ří</w:t>
      </w:r>
      <w:r>
        <w:t>zena nucená správa podle jiného právního p</w:t>
      </w:r>
      <w:r>
        <w:rPr>
          <w:rFonts w:hint="eastAsia"/>
        </w:rPr>
        <w:t>ř</w:t>
      </w:r>
      <w:r>
        <w:t xml:space="preserve">edpisu nebo v obdobné situaci podle právního </w:t>
      </w:r>
      <w:r>
        <w:rPr>
          <w:rFonts w:hint="eastAsia"/>
        </w:rPr>
        <w:t>řá</w:t>
      </w:r>
      <w:r>
        <w:t>du zem</w:t>
      </w:r>
      <w:r>
        <w:rPr>
          <w:rFonts w:hint="eastAsia"/>
        </w:rPr>
        <w:t>ě</w:t>
      </w:r>
      <w:r>
        <w:t xml:space="preserve"> sídla dodavatele.</w:t>
      </w:r>
    </w:p>
    <w:p w14:paraId="1E36659E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</w:p>
    <w:p w14:paraId="27E512C6" w14:textId="19FD0B01" w:rsidR="00A81490" w:rsidRDefault="00A81490" w:rsidP="00A81490">
      <w:pPr>
        <w:pStyle w:val="Nadpis2"/>
        <w:numPr>
          <w:ilvl w:val="0"/>
          <w:numId w:val="0"/>
        </w:numPr>
        <w:ind w:left="576"/>
      </w:pPr>
      <w:r>
        <w:t>Spln</w:t>
      </w:r>
      <w:r>
        <w:rPr>
          <w:rFonts w:hint="eastAsia"/>
        </w:rPr>
        <w:t>ě</w:t>
      </w:r>
      <w:r>
        <w:t>ní základní zp</w:t>
      </w:r>
      <w:r>
        <w:rPr>
          <w:rFonts w:hint="eastAsia"/>
        </w:rPr>
        <w:t>ů</w:t>
      </w:r>
      <w:r>
        <w:t>sobilosti prokazuje dodavatel p</w:t>
      </w:r>
      <w:r>
        <w:rPr>
          <w:rFonts w:hint="eastAsia"/>
        </w:rPr>
        <w:t>ř</w:t>
      </w:r>
      <w:r>
        <w:t xml:space="preserve">edložením </w:t>
      </w:r>
      <w:r>
        <w:rPr>
          <w:rFonts w:hint="eastAsia"/>
        </w:rPr>
        <w:t>č</w:t>
      </w:r>
      <w:r>
        <w:t xml:space="preserve">estného prohlášení. </w:t>
      </w:r>
    </w:p>
    <w:p w14:paraId="1A0E0E7F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</w:p>
    <w:p w14:paraId="284EEC70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  <w:rPr>
          <w:rStyle w:val="slostrnky"/>
          <w:b/>
        </w:rPr>
      </w:pPr>
      <w:r w:rsidRPr="004E02F7">
        <w:rPr>
          <w:rStyle w:val="slostrnky"/>
          <w:b/>
        </w:rPr>
        <w:t>Profesní způsobilost</w:t>
      </w:r>
    </w:p>
    <w:p w14:paraId="76D15768" w14:textId="77777777" w:rsidR="00A81490" w:rsidRPr="00CC3C07" w:rsidRDefault="00A81490" w:rsidP="00A81490">
      <w:pPr>
        <w:pStyle w:val="Nadpis2"/>
        <w:numPr>
          <w:ilvl w:val="0"/>
          <w:numId w:val="0"/>
        </w:numPr>
        <w:ind w:left="576"/>
      </w:pPr>
      <w:r w:rsidRPr="00CC3C07">
        <w:rPr>
          <w:rStyle w:val="slostrnky"/>
        </w:rPr>
        <w:t>Zadavatel požaduje prokázání splnění následující profesní způsobilosti dodavatele.</w:t>
      </w:r>
      <w:r>
        <w:rPr>
          <w:rStyle w:val="slostrnky"/>
        </w:rPr>
        <w:t xml:space="preserve"> </w:t>
      </w:r>
      <w:r w:rsidRPr="00CC3C07">
        <w:t>Splnění profesní</w:t>
      </w:r>
      <w:r>
        <w:t xml:space="preserve"> způsobilosti</w:t>
      </w:r>
      <w:r w:rsidRPr="00CC3C07">
        <w:t xml:space="preserve"> prokáže dodavatel předložením </w:t>
      </w:r>
      <w:r w:rsidRPr="0056731E">
        <w:rPr>
          <w:b/>
        </w:rPr>
        <w:t>výpisu z obchodního rejstříku</w:t>
      </w:r>
      <w:r w:rsidRPr="00CC3C07">
        <w:t xml:space="preserve"> nebo jiné obdobné evidence, pokud jiný právní předpis zápis do takové evidence vyžaduje. </w:t>
      </w:r>
    </w:p>
    <w:p w14:paraId="58131F00" w14:textId="77777777" w:rsidR="00A81490" w:rsidRPr="00CC3C07" w:rsidRDefault="00A81490" w:rsidP="00A81490">
      <w:pPr>
        <w:pStyle w:val="Nadpis2"/>
        <w:numPr>
          <w:ilvl w:val="0"/>
          <w:numId w:val="0"/>
        </w:numPr>
        <w:ind w:left="576"/>
      </w:pPr>
    </w:p>
    <w:p w14:paraId="70992454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  <w:r w:rsidRPr="00F657B6">
        <w:t xml:space="preserve">Splnění profesní způsobilosti prokáže dodavatel dále předložením dokladu, že je </w:t>
      </w:r>
      <w:r w:rsidRPr="00F657B6">
        <w:rPr>
          <w:b/>
        </w:rPr>
        <w:t xml:space="preserve">oprávněn podnikat </w:t>
      </w:r>
      <w:r w:rsidRPr="00F657B6">
        <w:t>v rozsahu odpovídajícímu předmětu zakázky, pokud jiné právní předpisy takové oprávnění vyžadují (např. živnostenské oprávnění), zejména Výpis dokladu prokazujícího živnostenské oprávnění:</w:t>
      </w:r>
      <w:r w:rsidRPr="00F657B6">
        <w:rPr>
          <w:i/>
        </w:rPr>
        <w:t xml:space="preserve"> provád</w:t>
      </w:r>
      <w:r w:rsidRPr="00F657B6">
        <w:rPr>
          <w:rFonts w:hint="eastAsia"/>
          <w:i/>
        </w:rPr>
        <w:t>ě</w:t>
      </w:r>
      <w:r w:rsidRPr="00F657B6">
        <w:rPr>
          <w:i/>
        </w:rPr>
        <w:t>ní staveb, jejich zm</w:t>
      </w:r>
      <w:r w:rsidRPr="00F657B6">
        <w:rPr>
          <w:rFonts w:hint="eastAsia"/>
          <w:i/>
        </w:rPr>
        <w:t>ě</w:t>
      </w:r>
      <w:r w:rsidRPr="00F657B6">
        <w:rPr>
          <w:i/>
        </w:rPr>
        <w:t>n a odstra</w:t>
      </w:r>
      <w:r w:rsidRPr="00F657B6">
        <w:rPr>
          <w:rFonts w:hint="eastAsia"/>
          <w:i/>
        </w:rPr>
        <w:t>ň</w:t>
      </w:r>
      <w:r w:rsidRPr="00F657B6">
        <w:rPr>
          <w:i/>
        </w:rPr>
        <w:t>ování</w:t>
      </w:r>
      <w:r w:rsidRPr="00F657B6">
        <w:t>.</w:t>
      </w:r>
      <w:r w:rsidRPr="004E02F7">
        <w:t xml:space="preserve"> </w:t>
      </w:r>
    </w:p>
    <w:p w14:paraId="3E13A8D8" w14:textId="77777777" w:rsidR="00A81490" w:rsidRPr="004E02F7" w:rsidRDefault="00A81490" w:rsidP="00A81490">
      <w:pPr>
        <w:rPr>
          <w:rFonts w:ascii="Arial" w:hAnsi="Arial" w:cs="Arial"/>
        </w:rPr>
      </w:pPr>
    </w:p>
    <w:p w14:paraId="134149E7" w14:textId="77777777" w:rsidR="00A81490" w:rsidRPr="00F0661B" w:rsidRDefault="00A81490" w:rsidP="00A81490">
      <w:pPr>
        <w:pStyle w:val="Nadpis2"/>
        <w:tabs>
          <w:tab w:val="clear" w:pos="360"/>
        </w:tabs>
        <w:ind w:left="576" w:hanging="576"/>
        <w:rPr>
          <w:b/>
        </w:rPr>
      </w:pPr>
      <w:r w:rsidRPr="00F0661B">
        <w:rPr>
          <w:b/>
        </w:rPr>
        <w:t>Kritéria technické kvalifikace</w:t>
      </w:r>
    </w:p>
    <w:p w14:paraId="4ABCD7D1" w14:textId="77777777" w:rsidR="00A81490" w:rsidRPr="00F0661B" w:rsidRDefault="00A81490" w:rsidP="00A81490">
      <w:pPr>
        <w:pStyle w:val="Nadpis3"/>
        <w:tabs>
          <w:tab w:val="clear" w:pos="360"/>
        </w:tabs>
      </w:pPr>
      <w:r w:rsidRPr="00F0661B">
        <w:t xml:space="preserve">Zadavatel požaduje prokázání splnění kritérií technické kvalifikace. Splnění kritéria technické kvalifikace prokáže dodavatel předložením </w:t>
      </w:r>
      <w:r w:rsidRPr="00F0661B">
        <w:rPr>
          <w:b/>
        </w:rPr>
        <w:t>seznamu významných stavebních prací</w:t>
      </w:r>
      <w:r w:rsidRPr="00F0661B">
        <w:t xml:space="preserve"> poskytnutých dodavatelem za poslední </w:t>
      </w:r>
      <w:commentRangeStart w:id="2"/>
      <w:r w:rsidRPr="00F0661B">
        <w:t xml:space="preserve">3 roky </w:t>
      </w:r>
      <w:commentRangeEnd w:id="2"/>
      <w:r w:rsidR="005C48E9" w:rsidRPr="00F0661B">
        <w:rPr>
          <w:rStyle w:val="Odkaznakoment"/>
          <w:rFonts w:ascii="JohnSans Text Pro" w:hAnsi="JohnSans Text Pro" w:cs="Times New Roman"/>
        </w:rPr>
        <w:commentReference w:id="2"/>
      </w:r>
      <w:r w:rsidRPr="00F0661B">
        <w:t xml:space="preserve">před zahájením zadávacího řízení. Významnou stavební prací se rozumí taková, jejímž předmětem jsou stavební práce, které jsou totožného nebo obdobného charakteru jako je předmět této zakázky. </w:t>
      </w:r>
    </w:p>
    <w:p w14:paraId="49B04FE8" w14:textId="77777777" w:rsidR="00A81490" w:rsidRPr="00F0661B" w:rsidRDefault="00A81490" w:rsidP="00A81490">
      <w:pPr>
        <w:pStyle w:val="Nadpis2"/>
        <w:numPr>
          <w:ilvl w:val="0"/>
          <w:numId w:val="0"/>
        </w:numPr>
        <w:ind w:left="576"/>
      </w:pPr>
    </w:p>
    <w:p w14:paraId="0BF64F1A" w14:textId="77777777" w:rsidR="00A81490" w:rsidRPr="00F0661B" w:rsidRDefault="00A81490" w:rsidP="00A81490">
      <w:pPr>
        <w:pStyle w:val="Nadpis2"/>
        <w:numPr>
          <w:ilvl w:val="0"/>
          <w:numId w:val="0"/>
        </w:numPr>
        <w:ind w:left="576"/>
      </w:pPr>
      <w:r w:rsidRPr="00F0661B">
        <w:t xml:space="preserve">Z uvedeného seznamu musí být dále jednoznačně patrné, že dodavatel realizoval následující stavební práce: </w:t>
      </w:r>
    </w:p>
    <w:p w14:paraId="0345476E" w14:textId="262E176F" w:rsidR="00A81490" w:rsidRPr="00F0661B" w:rsidRDefault="00A81490" w:rsidP="00A81490">
      <w:pPr>
        <w:pStyle w:val="Nadpis2"/>
        <w:numPr>
          <w:ilvl w:val="0"/>
          <w:numId w:val="2"/>
        </w:numPr>
      </w:pPr>
      <w:r w:rsidRPr="00F0661B">
        <w:t xml:space="preserve">nejméně </w:t>
      </w:r>
      <w:commentRangeStart w:id="3"/>
      <w:r w:rsidRPr="00F0661B">
        <w:t>3</w:t>
      </w:r>
      <w:commentRangeEnd w:id="3"/>
      <w:r w:rsidR="005C48E9" w:rsidRPr="00F0661B">
        <w:rPr>
          <w:rStyle w:val="Odkaznakoment"/>
          <w:rFonts w:ascii="JohnSans Text Pro" w:hAnsi="JohnSans Text Pro" w:cs="Times New Roman"/>
        </w:rPr>
        <w:commentReference w:id="3"/>
      </w:r>
      <w:r w:rsidRPr="00F0661B">
        <w:t xml:space="preserve"> stavební práce v minimální hodnotě </w:t>
      </w:r>
      <w:r w:rsidR="00F657B6" w:rsidRPr="00F0661B">
        <w:t>50</w:t>
      </w:r>
      <w:r w:rsidRPr="00F0661B">
        <w:t xml:space="preserve">0 000,-- Kč bez DPH za každou z nich;  </w:t>
      </w:r>
    </w:p>
    <w:p w14:paraId="13D1F62B" w14:textId="77777777" w:rsidR="00A81490" w:rsidRPr="00F0661B" w:rsidRDefault="00A81490" w:rsidP="00A81490">
      <w:pPr>
        <w:pStyle w:val="Styl2"/>
        <w:numPr>
          <w:ilvl w:val="0"/>
          <w:numId w:val="0"/>
        </w:numPr>
        <w:tabs>
          <w:tab w:val="clear" w:pos="1702"/>
          <w:tab w:val="left" w:pos="1843"/>
          <w:tab w:val="num" w:pos="2410"/>
        </w:tabs>
        <w:spacing w:before="0" w:line="276" w:lineRule="auto"/>
        <w:ind w:left="2410"/>
        <w:rPr>
          <w:rFonts w:ascii="Arial" w:hAnsi="Arial" w:cs="Arial"/>
          <w:b/>
        </w:rPr>
      </w:pPr>
    </w:p>
    <w:p w14:paraId="78DD93BB" w14:textId="77777777" w:rsidR="00A81490" w:rsidRPr="00F0661B" w:rsidRDefault="00A81490" w:rsidP="00A81490">
      <w:pPr>
        <w:pStyle w:val="Nadpis2"/>
        <w:numPr>
          <w:ilvl w:val="0"/>
          <w:numId w:val="0"/>
        </w:numPr>
        <w:ind w:left="576"/>
      </w:pPr>
      <w:r w:rsidRPr="00F0661B">
        <w:lastRenderedPageBreak/>
        <w:t xml:space="preserve">Způsob prokázání splnění kritéria technické kvalifikace: Dodavatel předloží seznam stavebních prací provedených dodavatelem za poslední </w:t>
      </w:r>
      <w:commentRangeStart w:id="4"/>
      <w:r w:rsidRPr="00F0661B">
        <w:t xml:space="preserve">3 roky </w:t>
      </w:r>
      <w:commentRangeEnd w:id="4"/>
      <w:r w:rsidR="005C48E9" w:rsidRPr="00F0661B">
        <w:rPr>
          <w:rStyle w:val="Odkaznakoment"/>
          <w:rFonts w:ascii="JohnSans Text Pro" w:hAnsi="JohnSans Text Pro" w:cs="Times New Roman"/>
        </w:rPr>
        <w:commentReference w:id="4"/>
      </w:r>
      <w:r w:rsidRPr="00F0661B">
        <w:rPr>
          <w:b/>
        </w:rPr>
        <w:t>ve formě čestného prohlášení</w:t>
      </w:r>
      <w:r w:rsidRPr="00F0661B">
        <w:t xml:space="preserve"> podepsaného osobou oprávněnou zastupovat dodavatele, zahrnující:</w:t>
      </w:r>
    </w:p>
    <w:p w14:paraId="6779620B" w14:textId="77777777" w:rsidR="00A81490" w:rsidRPr="00F0661B" w:rsidRDefault="00A81490" w:rsidP="00A81490">
      <w:pPr>
        <w:pStyle w:val="Nadpis2"/>
        <w:numPr>
          <w:ilvl w:val="0"/>
          <w:numId w:val="2"/>
        </w:numPr>
      </w:pPr>
      <w:r w:rsidRPr="00F0661B">
        <w:t>název objednatele, včetně kontaktní osoby (kontaktních údajů), u které lze ověřit poskytnuté informace,</w:t>
      </w:r>
    </w:p>
    <w:p w14:paraId="36B33C9A" w14:textId="77777777" w:rsidR="00A81490" w:rsidRPr="00F0661B" w:rsidRDefault="00A81490" w:rsidP="00A81490">
      <w:pPr>
        <w:pStyle w:val="Nadpis2"/>
        <w:numPr>
          <w:ilvl w:val="0"/>
          <w:numId w:val="2"/>
        </w:numPr>
      </w:pPr>
      <w:r w:rsidRPr="00F0661B">
        <w:t xml:space="preserve">název stavebních prací, </w:t>
      </w:r>
    </w:p>
    <w:p w14:paraId="1528BC69" w14:textId="77777777" w:rsidR="00A81490" w:rsidRPr="00F0661B" w:rsidRDefault="00A81490" w:rsidP="00A81490">
      <w:pPr>
        <w:pStyle w:val="Nadpis2"/>
        <w:numPr>
          <w:ilvl w:val="0"/>
          <w:numId w:val="2"/>
        </w:numPr>
      </w:pPr>
      <w:r w:rsidRPr="00F0661B">
        <w:t>podrobný popis stavebních prací,</w:t>
      </w:r>
    </w:p>
    <w:p w14:paraId="56D0C12A" w14:textId="77777777" w:rsidR="00A81490" w:rsidRPr="00F0661B" w:rsidRDefault="00A81490" w:rsidP="00A81490">
      <w:pPr>
        <w:pStyle w:val="Nadpis2"/>
        <w:numPr>
          <w:ilvl w:val="0"/>
          <w:numId w:val="2"/>
        </w:numPr>
      </w:pPr>
      <w:r w:rsidRPr="00F0661B">
        <w:t xml:space="preserve">cena stavebních prací (její finanční objem) bez DPH, </w:t>
      </w:r>
    </w:p>
    <w:p w14:paraId="218F4ADE" w14:textId="77777777" w:rsidR="00A81490" w:rsidRPr="00F0661B" w:rsidRDefault="00A81490" w:rsidP="00A81490">
      <w:pPr>
        <w:pStyle w:val="Nadpis2"/>
        <w:numPr>
          <w:ilvl w:val="0"/>
          <w:numId w:val="2"/>
        </w:numPr>
      </w:pPr>
      <w:r w:rsidRPr="00F0661B">
        <w:t xml:space="preserve">doba realizace stavebních prací (měsíc a rok). </w:t>
      </w:r>
    </w:p>
    <w:p w14:paraId="1137DBA0" w14:textId="77777777" w:rsidR="00A81490" w:rsidRPr="00F0661B" w:rsidRDefault="00A81490" w:rsidP="00A81490">
      <w:pPr>
        <w:pStyle w:val="Nadpis2"/>
        <w:numPr>
          <w:ilvl w:val="0"/>
          <w:numId w:val="0"/>
        </w:numPr>
        <w:ind w:left="576"/>
      </w:pPr>
    </w:p>
    <w:p w14:paraId="26F14CB6" w14:textId="77777777" w:rsidR="00A81490" w:rsidRPr="00F0661B" w:rsidRDefault="00A81490" w:rsidP="00A81490">
      <w:pPr>
        <w:pStyle w:val="Nadpis2"/>
        <w:numPr>
          <w:ilvl w:val="0"/>
          <w:numId w:val="0"/>
        </w:numPr>
        <w:ind w:left="576"/>
        <w:rPr>
          <w:szCs w:val="20"/>
        </w:rPr>
      </w:pPr>
      <w:r w:rsidRPr="00F0661B">
        <w:t xml:space="preserve">V případě, že byly stavební práce provedeny v rámci většího celku či více dodavateli společně, musí být v seznamu uvedeno, jaká část celkového objemu se týkala dodavatele. </w:t>
      </w:r>
      <w:r w:rsidRPr="00F0661B">
        <w:rPr>
          <w:szCs w:val="20"/>
        </w:rPr>
        <w:t>Výše uvedené skutečnosti musí být jednoznačně patrné z dokumentů předložených v nabídce.</w:t>
      </w:r>
    </w:p>
    <w:p w14:paraId="1218B5D1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</w:p>
    <w:p w14:paraId="5E473302" w14:textId="77777777" w:rsidR="00A81490" w:rsidRPr="004E02F7" w:rsidRDefault="00A81490" w:rsidP="00F657B6">
      <w:pPr>
        <w:pStyle w:val="Styl1"/>
        <w:numPr>
          <w:ilvl w:val="0"/>
          <w:numId w:val="0"/>
        </w:numPr>
        <w:spacing w:before="0" w:line="276" w:lineRule="auto"/>
        <w:rPr>
          <w:rFonts w:ascii="Arial" w:hAnsi="Arial" w:cs="Arial"/>
          <w:b/>
        </w:rPr>
      </w:pPr>
    </w:p>
    <w:p w14:paraId="6C7CB20F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  <w:rPr>
          <w:b/>
        </w:rPr>
      </w:pPr>
      <w:r w:rsidRPr="004E02F7">
        <w:rPr>
          <w:b/>
        </w:rPr>
        <w:t>Obecné informace k prokazování splnění kvalifikace</w:t>
      </w:r>
    </w:p>
    <w:p w14:paraId="06C7DD98" w14:textId="3EE906FE" w:rsidR="00A81490" w:rsidRDefault="00A81490" w:rsidP="00A81490">
      <w:pPr>
        <w:pStyle w:val="Nadpis2"/>
        <w:numPr>
          <w:ilvl w:val="0"/>
          <w:numId w:val="0"/>
        </w:numPr>
        <w:ind w:left="576"/>
      </w:pPr>
      <w:r w:rsidRPr="004E02F7">
        <w:t>Není-li v zadávacích podmínkách stanoveno jinak, předkládá dodavatel doklady prokazující kvalifikaci v prosté kopii a mohou je nahradit čestným prohlášením.</w:t>
      </w:r>
      <w:r>
        <w:t xml:space="preserve"> V</w:t>
      </w:r>
      <w:r w:rsidRPr="004E02F7">
        <w:t>ýpis z obchodního rejstříku</w:t>
      </w:r>
      <w:r>
        <w:t>, případně doklad k oprávnění k podnikání</w:t>
      </w:r>
      <w:r w:rsidRPr="004E02F7">
        <w:t xml:space="preserve"> musí prokazovat splnění požadovaného kritéria způsobilosti nejpozději v době 3 měsíc</w:t>
      </w:r>
      <w:r>
        <w:t>e</w:t>
      </w:r>
      <w:r w:rsidRPr="004E02F7">
        <w:t xml:space="preserve"> přede dnem</w:t>
      </w:r>
      <w:r w:rsidR="00542683">
        <w:t xml:space="preserve"> podání nabídky</w:t>
      </w:r>
    </w:p>
    <w:p w14:paraId="56FE88EA" w14:textId="77777777" w:rsidR="00542683" w:rsidRDefault="00542683" w:rsidP="00542683">
      <w:pPr>
        <w:pStyle w:val="Nadpis2"/>
        <w:numPr>
          <w:ilvl w:val="0"/>
          <w:numId w:val="0"/>
        </w:numPr>
        <w:ind w:left="567"/>
      </w:pPr>
      <w:r>
        <w:t>V případě cizojazyčných dokumentů připojí účastník k dokumentům úředně ověřený překlad do českého jazyka. Povinnost připojit k dokladům překlad do českého jazyka se nevztahuje na doklady ve slovenském jazyce. Doklady o vzdělání, např. vysokoškolské diplomy lze předkládat rovněž v latinském jazyce bez úředně ověřeného překladu.</w:t>
      </w:r>
    </w:p>
    <w:p w14:paraId="28B23095" w14:textId="77777777" w:rsidR="00542683" w:rsidRPr="00542683" w:rsidRDefault="00542683" w:rsidP="005C48E9"/>
    <w:p w14:paraId="3C8CB250" w14:textId="77777777" w:rsidR="00A81490" w:rsidRPr="0056731E" w:rsidRDefault="00A81490" w:rsidP="00A81490"/>
    <w:p w14:paraId="7CA17356" w14:textId="77777777" w:rsidR="00A81490" w:rsidRPr="004E02F7" w:rsidRDefault="00A81490" w:rsidP="00A81490">
      <w:pPr>
        <w:pStyle w:val="Styl1"/>
        <w:numPr>
          <w:ilvl w:val="0"/>
          <w:numId w:val="0"/>
        </w:numPr>
        <w:spacing w:before="0" w:line="276" w:lineRule="auto"/>
        <w:ind w:left="567"/>
        <w:rPr>
          <w:rFonts w:ascii="Arial" w:hAnsi="Arial" w:cs="Arial"/>
        </w:rPr>
      </w:pPr>
    </w:p>
    <w:p w14:paraId="58D2A6FF" w14:textId="77777777" w:rsidR="00A81490" w:rsidRPr="004E02F7" w:rsidRDefault="00A81490" w:rsidP="00A81490">
      <w:pPr>
        <w:pStyle w:val="Nadpis1"/>
        <w:tabs>
          <w:tab w:val="clear" w:pos="360"/>
        </w:tabs>
        <w:ind w:left="432" w:hanging="432"/>
      </w:pPr>
      <w:r w:rsidRPr="004E02F7">
        <w:t>OBCHODNÍ A PLATEBNÍ PODMÍNKY</w:t>
      </w:r>
    </w:p>
    <w:p w14:paraId="245D6F1D" w14:textId="3C1EB860" w:rsidR="00A81490" w:rsidRPr="00F657B6" w:rsidRDefault="00A81490" w:rsidP="00A81490">
      <w:pPr>
        <w:pStyle w:val="Nadpis2"/>
        <w:tabs>
          <w:tab w:val="clear" w:pos="360"/>
        </w:tabs>
        <w:ind w:left="576" w:hanging="576"/>
      </w:pPr>
      <w:commentRangeStart w:id="5"/>
      <w:r w:rsidRPr="00F657B6">
        <w:t>Zadavatel</w:t>
      </w:r>
      <w:commentRangeEnd w:id="5"/>
      <w:r w:rsidR="005C48E9" w:rsidRPr="00F657B6">
        <w:rPr>
          <w:rStyle w:val="Odkaznakoment"/>
          <w:rFonts w:ascii="JohnSans Text Pro" w:hAnsi="JohnSans Text Pro" w:cs="Times New Roman"/>
        </w:rPr>
        <w:commentReference w:id="5"/>
      </w:r>
      <w:r w:rsidRPr="00F657B6">
        <w:t xml:space="preserve"> jako součást zadávací dokumentace předkládá obchodní podmínky. Obchodní podmínky stanovené pro zakázku jsou vymezeny ve formě a struktuře závazného návrhu smlouvy. Závazný text smlouvy je přílohou této zadávací dokumentace.</w:t>
      </w:r>
    </w:p>
    <w:p w14:paraId="2F7C6348" w14:textId="77777777" w:rsidR="00A81490" w:rsidRPr="00E30556" w:rsidRDefault="00A81490" w:rsidP="00A81490">
      <w:pPr>
        <w:pStyle w:val="Nadpis2"/>
        <w:numPr>
          <w:ilvl w:val="0"/>
          <w:numId w:val="0"/>
        </w:numPr>
        <w:ind w:left="576"/>
        <w:rPr>
          <w:highlight w:val="yellow"/>
        </w:rPr>
      </w:pPr>
    </w:p>
    <w:p w14:paraId="51F9A064" w14:textId="77777777" w:rsidR="00A81490" w:rsidRPr="00F0661B" w:rsidRDefault="00A81490" w:rsidP="00A81490">
      <w:pPr>
        <w:pStyle w:val="Nadpis2"/>
        <w:tabs>
          <w:tab w:val="clear" w:pos="360"/>
        </w:tabs>
        <w:ind w:left="576" w:hanging="576"/>
      </w:pPr>
      <w:r w:rsidRPr="00F0661B">
        <w:t>Účastník zadávacího řízení v nabídce předloží návrh smlouvy v listinné podobě, který bude odpovídat závaznému návrhu smlouvy obsažené v zadávací dokumentaci. Návrh smlouvy bude podepsán osobou oprávněnou jednat za účastníka zadávacího řízení. Zadavatel doporučuje, aby originál či úředně ověřená kopie tohoto oprávnění byla v takovém případě součástí nabídky účastníka zadávacího řízení. Předložení nepodepsaného návrhu smlouvy či návrhu smlouvy upraveného v rozporu s podmínkami stanovenými touto zadávací dokumentací není považováno za předložení řádného návrhu smlouvy účastníkem zadávacího řízení. Smlouva bude uzav</w:t>
      </w:r>
      <w:r w:rsidRPr="00F0661B">
        <w:rPr>
          <w:rFonts w:hint="eastAsia"/>
        </w:rPr>
        <w:t>ř</w:t>
      </w:r>
      <w:r w:rsidRPr="00F0661B">
        <w:t>ena v souladu se závazným návrhem smlouvy p</w:t>
      </w:r>
      <w:r w:rsidRPr="00F0661B">
        <w:rPr>
          <w:rFonts w:hint="eastAsia"/>
        </w:rPr>
        <w:t>ř</w:t>
      </w:r>
      <w:r w:rsidRPr="00F0661B">
        <w:t>edloženým v nabídce ú</w:t>
      </w:r>
      <w:r w:rsidRPr="00F0661B">
        <w:rPr>
          <w:rFonts w:hint="eastAsia"/>
        </w:rPr>
        <w:t>č</w:t>
      </w:r>
      <w:r w:rsidRPr="00F0661B">
        <w:t xml:space="preserve">astníkem zadávacího </w:t>
      </w:r>
      <w:r w:rsidRPr="00F0661B">
        <w:rPr>
          <w:rFonts w:hint="eastAsia"/>
        </w:rPr>
        <w:t>ří</w:t>
      </w:r>
      <w:r w:rsidRPr="00F0661B">
        <w:t xml:space="preserve">zení. </w:t>
      </w:r>
    </w:p>
    <w:p w14:paraId="708AF0FF" w14:textId="77777777" w:rsidR="00A81490" w:rsidRPr="00F0661B" w:rsidRDefault="00A81490" w:rsidP="00A81490">
      <w:pPr>
        <w:pStyle w:val="Nadpis2"/>
        <w:numPr>
          <w:ilvl w:val="0"/>
          <w:numId w:val="0"/>
        </w:numPr>
        <w:ind w:left="576"/>
      </w:pPr>
    </w:p>
    <w:p w14:paraId="1D4C4A38" w14:textId="77777777" w:rsidR="00A81490" w:rsidRPr="00F0661B" w:rsidRDefault="00A81490" w:rsidP="00A81490">
      <w:pPr>
        <w:pStyle w:val="Nadpis2"/>
        <w:numPr>
          <w:ilvl w:val="0"/>
          <w:numId w:val="0"/>
        </w:numPr>
      </w:pPr>
    </w:p>
    <w:p w14:paraId="12C80942" w14:textId="55DE461D" w:rsidR="00A81490" w:rsidRPr="00F0661B" w:rsidRDefault="00A81490" w:rsidP="00A81490">
      <w:pPr>
        <w:pStyle w:val="Nadpis2"/>
        <w:tabs>
          <w:tab w:val="clear" w:pos="360"/>
        </w:tabs>
        <w:ind w:left="576" w:hanging="576"/>
      </w:pPr>
      <w:r w:rsidRPr="00F0661B">
        <w:t xml:space="preserve">Účastník zadávacího řízení není oprávněn měnit či doplňovat závazný návrhu smlouvy na jiných než výslovně označených místech. </w:t>
      </w:r>
    </w:p>
    <w:p w14:paraId="1F17E452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729EF23B" w14:textId="77777777" w:rsidR="00A81490" w:rsidRPr="004E02F7" w:rsidRDefault="00A81490" w:rsidP="00A81490">
      <w:pPr>
        <w:rPr>
          <w:rFonts w:ascii="Arial" w:hAnsi="Arial" w:cs="Arial"/>
        </w:rPr>
      </w:pPr>
    </w:p>
    <w:p w14:paraId="56BFB678" w14:textId="77777777" w:rsidR="00A81490" w:rsidRPr="004E02F7" w:rsidRDefault="00A81490" w:rsidP="00A81490">
      <w:pPr>
        <w:pStyle w:val="Nadpis1"/>
        <w:tabs>
          <w:tab w:val="clear" w:pos="360"/>
        </w:tabs>
        <w:ind w:left="432" w:hanging="432"/>
      </w:pPr>
      <w:r w:rsidRPr="004E02F7">
        <w:t>HODNOCENÍ NABÍDEK</w:t>
      </w:r>
    </w:p>
    <w:p w14:paraId="13C80F4F" w14:textId="4C3C8239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Hodnocení nabídek bude provedeno</w:t>
      </w:r>
      <w:r w:rsidR="00F0661B">
        <w:t xml:space="preserve"> podle</w:t>
      </w:r>
      <w:r>
        <w:t xml:space="preserve"> základního hodnotícího kritéria nejnižší nabídková cena. Za nejvýhodn</w:t>
      </w:r>
      <w:r>
        <w:rPr>
          <w:rFonts w:hint="eastAsia"/>
        </w:rPr>
        <w:t>ě</w:t>
      </w:r>
      <w:r>
        <w:t>jší nabídku bude považována nabídka s nejnižší celkovou nabídkovou cenou za celý p</w:t>
      </w:r>
      <w:r>
        <w:rPr>
          <w:rFonts w:hint="eastAsia"/>
        </w:rPr>
        <w:t>ř</w:t>
      </w:r>
      <w:r>
        <w:t>edm</w:t>
      </w:r>
      <w:r>
        <w:rPr>
          <w:rFonts w:hint="eastAsia"/>
        </w:rPr>
        <w:t>ě</w:t>
      </w:r>
      <w:r>
        <w:t>t pln</w:t>
      </w:r>
      <w:r>
        <w:rPr>
          <w:rFonts w:hint="eastAsia"/>
        </w:rPr>
        <w:t>ě</w:t>
      </w:r>
      <w:r>
        <w:t xml:space="preserve">ní v korunách </w:t>
      </w:r>
      <w:r>
        <w:rPr>
          <w:rFonts w:hint="eastAsia"/>
        </w:rPr>
        <w:t>č</w:t>
      </w:r>
      <w:r>
        <w:t xml:space="preserve">eských bez DPH. Nabídková cena bude stanovena jako celková cena za kompletní realizaci zakázky. Hodnocená nabídka obdrží v tomto kritériu takovou bodovou hodnotu, </w:t>
      </w:r>
      <w:r>
        <w:lastRenderedPageBreak/>
        <w:t>která vznikne násobkem 100 a pom</w:t>
      </w:r>
      <w:r>
        <w:rPr>
          <w:rFonts w:hint="eastAsia"/>
        </w:rPr>
        <w:t>ě</w:t>
      </w:r>
      <w:r>
        <w:t>ru hodnoty nejvýhodn</w:t>
      </w:r>
      <w:r>
        <w:rPr>
          <w:rFonts w:hint="eastAsia"/>
        </w:rPr>
        <w:t>ě</w:t>
      </w:r>
      <w:r>
        <w:t>jší nabídky k hodnocené nabídce. Ostatní nabídky obdrží body podle následujícího vzorce:</w:t>
      </w:r>
    </w:p>
    <w:p w14:paraId="7D000AE2" w14:textId="77777777" w:rsidR="00A81490" w:rsidRDefault="00A81490" w:rsidP="00A81490">
      <w:pPr>
        <w:pStyle w:val="Nadpis2"/>
        <w:numPr>
          <w:ilvl w:val="0"/>
          <w:numId w:val="0"/>
        </w:numPr>
        <w:ind w:left="576"/>
        <w:jc w:val="center"/>
      </w:pPr>
      <w:r>
        <w:t>nejvýhodn</w:t>
      </w:r>
      <w:r>
        <w:rPr>
          <w:rFonts w:hint="eastAsia"/>
        </w:rPr>
        <w:t>ě</w:t>
      </w:r>
      <w:r>
        <w:t>jší nabídka</w:t>
      </w:r>
    </w:p>
    <w:p w14:paraId="05AE815B" w14:textId="77777777" w:rsidR="00A81490" w:rsidRDefault="00A81490" w:rsidP="00A81490">
      <w:pPr>
        <w:pStyle w:val="Nadpis2"/>
        <w:numPr>
          <w:ilvl w:val="0"/>
          <w:numId w:val="0"/>
        </w:numPr>
        <w:ind w:left="576"/>
        <w:jc w:val="center"/>
      </w:pPr>
      <w:r>
        <w:t>tzn. nejnižší nabídková cena</w:t>
      </w:r>
    </w:p>
    <w:p w14:paraId="12A54046" w14:textId="77777777" w:rsidR="00A81490" w:rsidRDefault="00A81490" w:rsidP="00A81490">
      <w:pPr>
        <w:pStyle w:val="Nadpis2"/>
        <w:numPr>
          <w:ilvl w:val="0"/>
          <w:numId w:val="0"/>
        </w:numPr>
        <w:ind w:left="576"/>
        <w:jc w:val="center"/>
      </w:pPr>
      <w:r>
        <w:t>(100 x -------------------------------------)</w:t>
      </w:r>
    </w:p>
    <w:p w14:paraId="689F8A74" w14:textId="77777777" w:rsidR="00A81490" w:rsidRDefault="00A81490" w:rsidP="00A81490">
      <w:pPr>
        <w:pStyle w:val="Nadpis2"/>
        <w:numPr>
          <w:ilvl w:val="0"/>
          <w:numId w:val="0"/>
        </w:numPr>
        <w:ind w:left="576"/>
        <w:jc w:val="center"/>
      </w:pPr>
      <w:r>
        <w:t>hodnocená nabídková cena</w:t>
      </w:r>
    </w:p>
    <w:p w14:paraId="4B8F79DA" w14:textId="77777777" w:rsidR="00A81490" w:rsidRDefault="00A81490" w:rsidP="00A81490">
      <w:pPr>
        <w:pStyle w:val="Nadpis2"/>
        <w:numPr>
          <w:ilvl w:val="0"/>
          <w:numId w:val="0"/>
        </w:numPr>
        <w:ind w:left="576"/>
        <w:jc w:val="center"/>
      </w:pPr>
      <w:r>
        <w:t xml:space="preserve">Výsledné </w:t>
      </w:r>
      <w:r>
        <w:rPr>
          <w:rFonts w:hint="eastAsia"/>
        </w:rPr>
        <w:t>čí</w:t>
      </w:r>
      <w:r>
        <w:t>slo bude zaokrouhleno na 2 desetinná místa.</w:t>
      </w:r>
    </w:p>
    <w:p w14:paraId="5A4287BF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</w:p>
    <w:p w14:paraId="455E8546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rPr>
          <w:rFonts w:hint="eastAsia"/>
        </w:rPr>
        <w:t>Úč</w:t>
      </w:r>
      <w:r>
        <w:t xml:space="preserve">astník zadávacího </w:t>
      </w:r>
      <w:r>
        <w:rPr>
          <w:rFonts w:hint="eastAsia"/>
        </w:rPr>
        <w:t>ří</w:t>
      </w:r>
      <w:r>
        <w:t>zení není oprávn</w:t>
      </w:r>
      <w:r>
        <w:rPr>
          <w:rFonts w:hint="eastAsia"/>
        </w:rPr>
        <w:t>ě</w:t>
      </w:r>
      <w:r>
        <w:t>n podmínit jím navrhované údaje, které jsou p</w:t>
      </w:r>
      <w:r>
        <w:rPr>
          <w:rFonts w:hint="eastAsia"/>
        </w:rPr>
        <w:t>ř</w:t>
      </w:r>
      <w:r>
        <w:t>edm</w:t>
      </w:r>
      <w:r>
        <w:rPr>
          <w:rFonts w:hint="eastAsia"/>
        </w:rPr>
        <w:t>ě</w:t>
      </w:r>
      <w:r>
        <w:t>tem hodnocení, další podmínkou. Podmín</w:t>
      </w:r>
      <w:r>
        <w:rPr>
          <w:rFonts w:hint="eastAsia"/>
        </w:rPr>
        <w:t>ě</w:t>
      </w:r>
      <w:r>
        <w:t>ní bude považováno za nespln</w:t>
      </w:r>
      <w:r>
        <w:rPr>
          <w:rFonts w:hint="eastAsia"/>
        </w:rPr>
        <w:t>ě</w:t>
      </w:r>
      <w:r>
        <w:t>ní zadávacích podmínek s následným vy</w:t>
      </w:r>
      <w:r>
        <w:rPr>
          <w:rFonts w:hint="eastAsia"/>
        </w:rPr>
        <w:t>ř</w:t>
      </w:r>
      <w:r>
        <w:t>azením nabídky a vylou</w:t>
      </w:r>
      <w:r>
        <w:rPr>
          <w:rFonts w:hint="eastAsia"/>
        </w:rPr>
        <w:t>č</w:t>
      </w:r>
      <w:r>
        <w:t>ení ú</w:t>
      </w:r>
      <w:r>
        <w:rPr>
          <w:rFonts w:hint="eastAsia"/>
        </w:rPr>
        <w:t>č</w:t>
      </w:r>
      <w:r>
        <w:t xml:space="preserve">astníka </w:t>
      </w:r>
      <w:proofErr w:type="gramStart"/>
      <w:r>
        <w:t>z</w:t>
      </w:r>
      <w:proofErr w:type="gramEnd"/>
      <w:r>
        <w:t xml:space="preserve"> zadávacího </w:t>
      </w:r>
      <w:r>
        <w:rPr>
          <w:rFonts w:hint="eastAsia"/>
        </w:rPr>
        <w:t>ří</w:t>
      </w:r>
      <w:r>
        <w:t xml:space="preserve">zení. </w:t>
      </w:r>
    </w:p>
    <w:p w14:paraId="562BB4EE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</w:p>
    <w:p w14:paraId="65C8FAE1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Zadavatel rozhodne o výb</w:t>
      </w:r>
      <w:r>
        <w:rPr>
          <w:rFonts w:hint="eastAsia"/>
        </w:rPr>
        <w:t>ě</w:t>
      </w:r>
      <w:r>
        <w:t>ru nejvhodn</w:t>
      </w:r>
      <w:r>
        <w:rPr>
          <w:rFonts w:hint="eastAsia"/>
        </w:rPr>
        <w:t>ě</w:t>
      </w:r>
      <w:r>
        <w:t>jší nabídky toho ú</w:t>
      </w:r>
      <w:r>
        <w:rPr>
          <w:rFonts w:hint="eastAsia"/>
        </w:rPr>
        <w:t>č</w:t>
      </w:r>
      <w:r>
        <w:t>astníka, jehož nabídka získá v rámci hodnocení celkov</w:t>
      </w:r>
      <w:r>
        <w:rPr>
          <w:rFonts w:hint="eastAsia"/>
        </w:rPr>
        <w:t>ě</w:t>
      </w:r>
      <w:r>
        <w:t xml:space="preserve"> nejvyšší po</w:t>
      </w:r>
      <w:r>
        <w:rPr>
          <w:rFonts w:hint="eastAsia"/>
        </w:rPr>
        <w:t>č</w:t>
      </w:r>
      <w:r>
        <w:t>et vážených bod</w:t>
      </w:r>
      <w:r>
        <w:rPr>
          <w:rFonts w:hint="eastAsia"/>
        </w:rPr>
        <w:t>ů</w:t>
      </w:r>
      <w:r>
        <w:t xml:space="preserve"> a bude hodnotící komisí vyhodnocena jako nejvhodn</w:t>
      </w:r>
      <w:r>
        <w:rPr>
          <w:rFonts w:hint="eastAsia"/>
        </w:rPr>
        <w:t>ě</w:t>
      </w:r>
      <w:r>
        <w:t>jší.</w:t>
      </w:r>
    </w:p>
    <w:p w14:paraId="6A4D8392" w14:textId="77777777" w:rsidR="00A81490" w:rsidRPr="00F165E9" w:rsidRDefault="00A81490" w:rsidP="00A81490"/>
    <w:p w14:paraId="3ABD5F37" w14:textId="77777777" w:rsidR="00A81490" w:rsidRDefault="00A81490" w:rsidP="00A81490">
      <w:pPr>
        <w:pStyle w:val="Nadpis1"/>
        <w:tabs>
          <w:tab w:val="clear" w:pos="360"/>
        </w:tabs>
        <w:ind w:left="432" w:hanging="432"/>
      </w:pPr>
      <w:r>
        <w:t xml:space="preserve">Prohlídka místa plnění </w:t>
      </w:r>
    </w:p>
    <w:p w14:paraId="0DFA9F65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Zadavatel umož</w:t>
      </w:r>
      <w:r>
        <w:rPr>
          <w:rFonts w:hint="eastAsia"/>
        </w:rPr>
        <w:t>ň</w:t>
      </w:r>
      <w:r>
        <w:t>uje ú</w:t>
      </w:r>
      <w:r>
        <w:rPr>
          <w:rFonts w:hint="eastAsia"/>
        </w:rPr>
        <w:t>č</w:t>
      </w:r>
      <w:r>
        <w:t>astník</w:t>
      </w:r>
      <w:r>
        <w:rPr>
          <w:rFonts w:hint="eastAsia"/>
        </w:rPr>
        <w:t>ů</w:t>
      </w:r>
      <w:r>
        <w:t>m výb</w:t>
      </w:r>
      <w:r>
        <w:rPr>
          <w:rFonts w:hint="eastAsia"/>
        </w:rPr>
        <w:t>ě</w:t>
      </w:r>
      <w:r>
        <w:t xml:space="preserve">rového </w:t>
      </w:r>
      <w:r>
        <w:rPr>
          <w:rFonts w:hint="eastAsia"/>
        </w:rPr>
        <w:t>ří</w:t>
      </w:r>
      <w:r>
        <w:t>zení seznámit se se stavem a podmínkami místa pro realizaci p</w:t>
      </w:r>
      <w:r>
        <w:rPr>
          <w:rFonts w:hint="eastAsia"/>
        </w:rPr>
        <w:t>ř</w:t>
      </w:r>
      <w:r>
        <w:t>edm</w:t>
      </w:r>
      <w:r>
        <w:rPr>
          <w:rFonts w:hint="eastAsia"/>
        </w:rPr>
        <w:t>ě</w:t>
      </w:r>
      <w:r>
        <w:t>tu zakázky p</w:t>
      </w:r>
      <w:r>
        <w:rPr>
          <w:rFonts w:hint="eastAsia"/>
        </w:rPr>
        <w:t>ř</w:t>
      </w:r>
      <w:r>
        <w:t>ed podáním nabídky prost</w:t>
      </w:r>
      <w:r>
        <w:rPr>
          <w:rFonts w:hint="eastAsia"/>
        </w:rPr>
        <w:t>ř</w:t>
      </w:r>
      <w:r>
        <w:t>ednictvím prohlídky místa pln</w:t>
      </w:r>
      <w:r>
        <w:rPr>
          <w:rFonts w:hint="eastAsia"/>
        </w:rPr>
        <w:t>ě</w:t>
      </w:r>
      <w:r>
        <w:t xml:space="preserve">ní. </w:t>
      </w:r>
    </w:p>
    <w:p w14:paraId="62C19412" w14:textId="77777777" w:rsidR="00A81490" w:rsidRPr="00F165E9" w:rsidRDefault="00A81490" w:rsidP="00A81490"/>
    <w:p w14:paraId="375A6117" w14:textId="40BA8C63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Prohlídka místa pln</w:t>
      </w:r>
      <w:r>
        <w:rPr>
          <w:rFonts w:hint="eastAsia"/>
        </w:rPr>
        <w:t>ě</w:t>
      </w:r>
      <w:r>
        <w:t>ní se uskute</w:t>
      </w:r>
      <w:r>
        <w:rPr>
          <w:rFonts w:hint="eastAsia"/>
        </w:rPr>
        <w:t>č</w:t>
      </w:r>
      <w:r>
        <w:t xml:space="preserve">ní na </w:t>
      </w:r>
      <w:r w:rsidR="00F0661B">
        <w:t>adrese Markvartice 280 v pracovní dny od 08:00 hod. do 15:00 hod.</w:t>
      </w:r>
    </w:p>
    <w:p w14:paraId="214B6E13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</w:p>
    <w:p w14:paraId="65CA83A6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>
        <w:t>Prohlídky místa pln</w:t>
      </w:r>
      <w:r>
        <w:rPr>
          <w:rFonts w:hint="eastAsia"/>
        </w:rPr>
        <w:t>ě</w:t>
      </w:r>
      <w:r>
        <w:t>ní zakázky se mohou z organiza</w:t>
      </w:r>
      <w:r>
        <w:rPr>
          <w:rFonts w:hint="eastAsia"/>
        </w:rPr>
        <w:t>č</w:t>
      </w:r>
      <w:r>
        <w:t>ních d</w:t>
      </w:r>
      <w:r>
        <w:rPr>
          <w:rFonts w:hint="eastAsia"/>
        </w:rPr>
        <w:t>ů</w:t>
      </w:r>
      <w:r>
        <w:t>vod</w:t>
      </w:r>
      <w:r>
        <w:rPr>
          <w:rFonts w:hint="eastAsia"/>
        </w:rPr>
        <w:t>ů</w:t>
      </w:r>
      <w:r>
        <w:t xml:space="preserve"> ú</w:t>
      </w:r>
      <w:r>
        <w:rPr>
          <w:rFonts w:hint="eastAsia"/>
        </w:rPr>
        <w:t>č</w:t>
      </w:r>
      <w:r>
        <w:t>astnit nejvýše dva zástupci každého ú</w:t>
      </w:r>
      <w:r>
        <w:rPr>
          <w:rFonts w:hint="eastAsia"/>
        </w:rPr>
        <w:t>č</w:t>
      </w:r>
      <w:r>
        <w:t>astníka výb</w:t>
      </w:r>
      <w:r>
        <w:rPr>
          <w:rFonts w:hint="eastAsia"/>
        </w:rPr>
        <w:t>ě</w:t>
      </w:r>
      <w:r>
        <w:t xml:space="preserve">rového </w:t>
      </w:r>
      <w:r>
        <w:rPr>
          <w:rFonts w:hint="eastAsia"/>
        </w:rPr>
        <w:t>ří</w:t>
      </w:r>
      <w:r>
        <w:t>zení k tomu oprávn</w:t>
      </w:r>
      <w:r>
        <w:rPr>
          <w:rFonts w:hint="eastAsia"/>
        </w:rPr>
        <w:t>ě</w:t>
      </w:r>
      <w:r>
        <w:t>ní nebo pov</w:t>
      </w:r>
      <w:r>
        <w:rPr>
          <w:rFonts w:hint="eastAsia"/>
        </w:rPr>
        <w:t>ěř</w:t>
      </w:r>
      <w:r>
        <w:t>ení na základ</w:t>
      </w:r>
      <w:r>
        <w:rPr>
          <w:rFonts w:hint="eastAsia"/>
        </w:rPr>
        <w:t>ě</w:t>
      </w:r>
      <w:r>
        <w:t xml:space="preserve"> plné moci. Prohlídka místa pln</w:t>
      </w:r>
      <w:r>
        <w:rPr>
          <w:rFonts w:hint="eastAsia"/>
        </w:rPr>
        <w:t>ě</w:t>
      </w:r>
      <w:r>
        <w:t>ní slouží výhradn</w:t>
      </w:r>
      <w:r>
        <w:rPr>
          <w:rFonts w:hint="eastAsia"/>
        </w:rPr>
        <w:t>ě</w:t>
      </w:r>
      <w:r>
        <w:t xml:space="preserve"> k seznámení ú</w:t>
      </w:r>
      <w:r>
        <w:rPr>
          <w:rFonts w:hint="eastAsia"/>
        </w:rPr>
        <w:t>č</w:t>
      </w:r>
      <w:r>
        <w:t>astník</w:t>
      </w:r>
      <w:r>
        <w:rPr>
          <w:rFonts w:hint="eastAsia"/>
        </w:rPr>
        <w:t>ů</w:t>
      </w:r>
      <w:r>
        <w:t xml:space="preserve"> výb</w:t>
      </w:r>
      <w:r>
        <w:rPr>
          <w:rFonts w:hint="eastAsia"/>
        </w:rPr>
        <w:t>ě</w:t>
      </w:r>
      <w:r>
        <w:t xml:space="preserve">rového </w:t>
      </w:r>
      <w:r>
        <w:rPr>
          <w:rFonts w:hint="eastAsia"/>
        </w:rPr>
        <w:t>ří</w:t>
      </w:r>
      <w:r>
        <w:t>zení se stávajícím místem budoucího pln</w:t>
      </w:r>
      <w:r>
        <w:rPr>
          <w:rFonts w:hint="eastAsia"/>
        </w:rPr>
        <w:t>ě</w:t>
      </w:r>
      <w:r>
        <w:t>ní a s jeho technickými a provozními parametry. Není ur</w:t>
      </w:r>
      <w:r>
        <w:rPr>
          <w:rFonts w:hint="eastAsia"/>
        </w:rPr>
        <w:t>č</w:t>
      </w:r>
      <w:r>
        <w:t>ena k p</w:t>
      </w:r>
      <w:r>
        <w:rPr>
          <w:rFonts w:hint="eastAsia"/>
        </w:rPr>
        <w:t>ří</w:t>
      </w:r>
      <w:r>
        <w:t>padnému vyjas</w:t>
      </w:r>
      <w:r>
        <w:rPr>
          <w:rFonts w:hint="eastAsia"/>
        </w:rPr>
        <w:t>ň</w:t>
      </w:r>
      <w:r>
        <w:t>ování obsahu zadávací dokumentace. Pokud z prohlídky místa pln</w:t>
      </w:r>
      <w:r>
        <w:rPr>
          <w:rFonts w:hint="eastAsia"/>
        </w:rPr>
        <w:t>ě</w:t>
      </w:r>
      <w:r>
        <w:t>ní vyplynou jakékoliv dotazy, mají odpov</w:t>
      </w:r>
      <w:r>
        <w:rPr>
          <w:rFonts w:hint="eastAsia"/>
        </w:rPr>
        <w:t>ě</w:t>
      </w:r>
      <w:r>
        <w:t>di na n</w:t>
      </w:r>
      <w:r>
        <w:rPr>
          <w:rFonts w:hint="eastAsia"/>
        </w:rPr>
        <w:t>ě</w:t>
      </w:r>
      <w:r>
        <w:t xml:space="preserve"> poskytnuté v míst</w:t>
      </w:r>
      <w:r>
        <w:rPr>
          <w:rFonts w:hint="eastAsia"/>
        </w:rPr>
        <w:t>ě</w:t>
      </w:r>
      <w:r>
        <w:t xml:space="preserve"> pln</w:t>
      </w:r>
      <w:r>
        <w:rPr>
          <w:rFonts w:hint="eastAsia"/>
        </w:rPr>
        <w:t>ě</w:t>
      </w:r>
      <w:r>
        <w:t>ní pouze informativní charakter. Závazné odpov</w:t>
      </w:r>
      <w:r>
        <w:rPr>
          <w:rFonts w:hint="eastAsia"/>
        </w:rPr>
        <w:t>ě</w:t>
      </w:r>
      <w:r>
        <w:t>di získá ú</w:t>
      </w:r>
      <w:r>
        <w:rPr>
          <w:rFonts w:hint="eastAsia"/>
        </w:rPr>
        <w:t>č</w:t>
      </w:r>
      <w:r>
        <w:t xml:space="preserve">astník zadávacího </w:t>
      </w:r>
      <w:r>
        <w:rPr>
          <w:rFonts w:hint="eastAsia"/>
        </w:rPr>
        <w:t>ří</w:t>
      </w:r>
      <w:r>
        <w:t xml:space="preserve">zení pouze podle článku této zadávací dokumentace týkající se vysvětlení zadávací dokumentace. </w:t>
      </w:r>
    </w:p>
    <w:p w14:paraId="252972B7" w14:textId="77777777" w:rsidR="00A81490" w:rsidRPr="00F165E9" w:rsidRDefault="00A81490" w:rsidP="00A81490">
      <w:pPr>
        <w:pStyle w:val="Nadpis2"/>
        <w:numPr>
          <w:ilvl w:val="0"/>
          <w:numId w:val="0"/>
        </w:numPr>
        <w:ind w:left="576"/>
      </w:pPr>
    </w:p>
    <w:p w14:paraId="4222902D" w14:textId="77777777" w:rsidR="00A81490" w:rsidRDefault="00A81490" w:rsidP="00A81490"/>
    <w:p w14:paraId="4301E2F1" w14:textId="77777777" w:rsidR="00A81490" w:rsidRDefault="00A81490" w:rsidP="00A81490">
      <w:pPr>
        <w:pStyle w:val="Nadpis1"/>
        <w:tabs>
          <w:tab w:val="clear" w:pos="360"/>
        </w:tabs>
        <w:ind w:left="432" w:hanging="432"/>
      </w:pPr>
      <w:r>
        <w:t xml:space="preserve">Vysvětlení zadávací dokumentace </w:t>
      </w:r>
    </w:p>
    <w:p w14:paraId="3A6C142A" w14:textId="5F5D6E12" w:rsidR="00A81490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>Účastník zadávacího řízení je oprávněn po zadavateli požadovat vysvětlení zadávací dokumentace. Žádost o vysvětlení zadávací dokumentace jsou účastníci zadávacího řízení povinni zaslat písemně</w:t>
      </w:r>
      <w:r w:rsidR="005C48E9">
        <w:t xml:space="preserve"> či e-mailem</w:t>
      </w:r>
      <w:r w:rsidRPr="004E02F7">
        <w:t>, a to kontaktní osobě pro účely zadávacího řízení uvedené v </w:t>
      </w:r>
      <w:r>
        <w:t>t</w:t>
      </w:r>
      <w:r w:rsidRPr="004E02F7">
        <w:t>éto zadávací dokumentac</w:t>
      </w:r>
      <w:r w:rsidR="00CD65E7">
        <w:t>i</w:t>
      </w:r>
      <w:r w:rsidRPr="004E02F7">
        <w:t xml:space="preserve">. Vysvětlení zadávací dokumentace bude poskytnuto nejpozději do </w:t>
      </w:r>
      <w:r>
        <w:t>2</w:t>
      </w:r>
      <w:r w:rsidRPr="004E02F7">
        <w:t xml:space="preserve"> pracovních dnů od obdržení žádosti o vysvětlení zadávací dokumentace. Zadavatel vždy odešle vysvětlení zadávací dokumentace současně všem účastníkům zadávacího řízení</w:t>
      </w:r>
      <w:r>
        <w:t>.</w:t>
      </w:r>
      <w:r w:rsidRPr="004E02F7">
        <w:t xml:space="preserve"> </w:t>
      </w:r>
    </w:p>
    <w:p w14:paraId="5F4E5637" w14:textId="77777777" w:rsidR="00A81490" w:rsidRDefault="00A81490" w:rsidP="00A81490">
      <w:pPr>
        <w:pStyle w:val="Nadpis2"/>
        <w:numPr>
          <w:ilvl w:val="0"/>
          <w:numId w:val="0"/>
        </w:numPr>
        <w:ind w:left="576"/>
      </w:pPr>
    </w:p>
    <w:p w14:paraId="5B4E5658" w14:textId="6F465D6A" w:rsidR="00A81490" w:rsidRPr="004E02F7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>Zadavatel vždy odešle vysvětlení zadávací dokumentace současně všem účastníkům zadávacího řízení</w:t>
      </w:r>
      <w:r>
        <w:t>.</w:t>
      </w:r>
      <w:r w:rsidRPr="004E02F7">
        <w:t xml:space="preserve"> </w:t>
      </w:r>
    </w:p>
    <w:p w14:paraId="67534A0E" w14:textId="77777777" w:rsidR="00A81490" w:rsidRPr="00954BF9" w:rsidRDefault="00A81490" w:rsidP="00A81490"/>
    <w:p w14:paraId="014CDDFF" w14:textId="77777777" w:rsidR="00A81490" w:rsidRPr="00954BF9" w:rsidRDefault="00A81490" w:rsidP="00A81490"/>
    <w:p w14:paraId="7CED2A1E" w14:textId="7341C788" w:rsidR="00A81490" w:rsidRPr="004E02F7" w:rsidRDefault="00A81490" w:rsidP="00A81490">
      <w:pPr>
        <w:pStyle w:val="Nadpis1"/>
        <w:tabs>
          <w:tab w:val="clear" w:pos="360"/>
        </w:tabs>
        <w:ind w:left="432" w:hanging="432"/>
      </w:pPr>
      <w:r>
        <w:t>Poddodavate</w:t>
      </w:r>
      <w:r w:rsidR="00CD65E7">
        <w:t>L</w:t>
      </w:r>
      <w:r>
        <w:t>é</w:t>
      </w:r>
    </w:p>
    <w:p w14:paraId="3175C0BA" w14:textId="797AAF4E" w:rsidR="00A81490" w:rsidRPr="004E02F7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>Zadavatel umožňuje, aby účastník zadávacího řízení realizoval zakázku za pomoci poddodavatelů. Tím není dotčena výlučná odpovědnost účastníka zadávacího řízení za poskytování řádného plnění. Účastník zadávacího řízení je povinen v nabídce uvést, které části zakázky má v úmyslu zadat poddodavateli/ům a uvést identifikační údaje každého takového poddodavatele</w:t>
      </w:r>
      <w:r>
        <w:t xml:space="preserve">. </w:t>
      </w:r>
      <w:bookmarkStart w:id="6" w:name="_Hlk516234651"/>
      <w:r w:rsidRPr="004E02F7">
        <w:rPr>
          <w:b/>
        </w:rPr>
        <w:t>Pokud účastník zadávacího řízení nemá v úmyslu plnit zakázku prostřednictvím poddodavatele, uvede to v nabídce formou prohlášení.</w:t>
      </w:r>
      <w:r>
        <w:rPr>
          <w:b/>
        </w:rPr>
        <w:t xml:space="preserve"> </w:t>
      </w:r>
      <w:bookmarkEnd w:id="6"/>
    </w:p>
    <w:p w14:paraId="0D6F804E" w14:textId="77777777" w:rsidR="00A81490" w:rsidRDefault="00A81490" w:rsidP="00A81490"/>
    <w:p w14:paraId="0999F6EC" w14:textId="77777777" w:rsidR="00A81490" w:rsidRDefault="00A81490" w:rsidP="00A81490"/>
    <w:p w14:paraId="72A27341" w14:textId="77777777" w:rsidR="00A81490" w:rsidRDefault="00A81490" w:rsidP="00A81490">
      <w:pPr>
        <w:pStyle w:val="Nadpis1"/>
        <w:tabs>
          <w:tab w:val="clear" w:pos="360"/>
        </w:tabs>
        <w:ind w:left="432" w:hanging="432"/>
      </w:pPr>
      <w:r>
        <w:t>DALŠÍ POŽADAVKY ZADAVATELE</w:t>
      </w:r>
    </w:p>
    <w:p w14:paraId="5D2C754E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 w:rsidRPr="003D4B12">
        <w:t>Zadavatel nep</w:t>
      </w:r>
      <w:r w:rsidRPr="003D4B12">
        <w:rPr>
          <w:rFonts w:hint="eastAsia"/>
        </w:rPr>
        <w:t>ř</w:t>
      </w:r>
      <w:r w:rsidRPr="003D4B12">
        <w:t>ipouští p</w:t>
      </w:r>
      <w:r w:rsidRPr="003D4B12">
        <w:rPr>
          <w:rFonts w:hint="eastAsia"/>
        </w:rPr>
        <w:t>ř</w:t>
      </w:r>
      <w:r w:rsidRPr="003D4B12">
        <w:t xml:space="preserve">edložení variantní nabídky. </w:t>
      </w:r>
      <w:r>
        <w:t xml:space="preserve">Účastník zadávacího řízení může podat pouze jednu nabídku. Předložení variantní nabídky nebo podání více nabídek jedním účastníkem zadávacího </w:t>
      </w:r>
      <w:r w:rsidRPr="00E1358E">
        <w:t>řízení je důvodem vy</w:t>
      </w:r>
      <w:r w:rsidRPr="00E1358E">
        <w:rPr>
          <w:rFonts w:hint="eastAsia"/>
        </w:rPr>
        <w:t>ř</w:t>
      </w:r>
      <w:r w:rsidRPr="00E1358E">
        <w:t xml:space="preserve">azení této nabídky ze zadávacího </w:t>
      </w:r>
      <w:r>
        <w:t xml:space="preserve">řízení </w:t>
      </w:r>
      <w:r w:rsidRPr="00E1358E">
        <w:t>a vylou</w:t>
      </w:r>
      <w:r w:rsidRPr="00E1358E">
        <w:rPr>
          <w:rFonts w:hint="eastAsia"/>
        </w:rPr>
        <w:t>č</w:t>
      </w:r>
      <w:r w:rsidRPr="00E1358E">
        <w:t>ení účastníka ze zadávacího řízení pro nespln</w:t>
      </w:r>
      <w:r w:rsidRPr="00E1358E">
        <w:rPr>
          <w:rFonts w:hint="eastAsia"/>
        </w:rPr>
        <w:t>ě</w:t>
      </w:r>
      <w:r w:rsidRPr="00E1358E">
        <w:t>ní zadávacích podmínek.</w:t>
      </w:r>
    </w:p>
    <w:p w14:paraId="0D9D125F" w14:textId="77777777" w:rsidR="00A81490" w:rsidRPr="003D4B12" w:rsidRDefault="00A81490" w:rsidP="00A81490"/>
    <w:p w14:paraId="5DD6829A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>V případě, že zadávací dokumentace v kterékoliv její části obsahuje požadavky nebo odkazy na obchodní firmy, názvy nebo jména a příjmení, specifická označení zboží a služeb, které platí pro určitou osobu, popřípadě její organizační složku za příznačné, patenty na vynálezy, užitné vzory, průmyslové vzory, ochranné známky nebo označení původu, jedná se pouze o doporučená řešení a názorné vymezení požadovaného standardu; zadavatel netrvá na použití takových výrobků a umožní pro plnění zakázky použití i jiných, kvalitativně a technicky obdobných řešení ve srovnatelné úrovni pořizovacích nákladů, nákladů provozu nebo pro zadavatele výhodnější.</w:t>
      </w:r>
    </w:p>
    <w:p w14:paraId="095D41B7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59AEAEF2" w14:textId="77777777" w:rsidR="00A81490" w:rsidRPr="004E02F7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 xml:space="preserve">Zadavatel si vyhrazuje právo zrušit zadávací řízení </w:t>
      </w:r>
      <w:r>
        <w:t>kdykoliv do podpisu smlouvy, a to i bez udání důvodů</w:t>
      </w:r>
      <w:r w:rsidRPr="004E02F7">
        <w:t xml:space="preserve">. Zruší-li zadavatel zadávací řízení, je povinen o tom účastníka zadávacího řízení bezodkladně informovat. Bude-li zadávací řízení zrušeno ještě před otevřením nabídek, budou neotevřené nabídky vráceny účastníkům zadávacího řízení. </w:t>
      </w:r>
    </w:p>
    <w:p w14:paraId="1D7A4CDD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77E370AE" w14:textId="77777777" w:rsidR="00A81490" w:rsidRDefault="00A81490" w:rsidP="00A81490">
      <w:pPr>
        <w:pStyle w:val="Nadpis2"/>
        <w:tabs>
          <w:tab w:val="clear" w:pos="360"/>
        </w:tabs>
        <w:ind w:left="576" w:hanging="576"/>
      </w:pPr>
      <w:r w:rsidRPr="004E02F7">
        <w:t>Účastník zadávacího řízená nemá právo na náhradu nákladů spojených s účastí v</w:t>
      </w:r>
      <w:r>
        <w:t> zadávacím řízení</w:t>
      </w:r>
      <w:r w:rsidRPr="004E02F7">
        <w:t>. Nabídky se účastníkům zadávacího řízení nevracejí a zůstávají zadavateli jako součást dokumentace o zadání zakázky.</w:t>
      </w:r>
    </w:p>
    <w:p w14:paraId="6B66BE77" w14:textId="77777777" w:rsidR="00A81490" w:rsidRPr="00A81490" w:rsidRDefault="00A81490" w:rsidP="00A81490"/>
    <w:p w14:paraId="7EA1DD38" w14:textId="77777777" w:rsidR="00CD65E7" w:rsidRDefault="00CD65E7" w:rsidP="00CD65E7">
      <w:pPr>
        <w:pStyle w:val="Nadpis2"/>
        <w:tabs>
          <w:tab w:val="clear" w:pos="360"/>
          <w:tab w:val="clear" w:pos="709"/>
          <w:tab w:val="clear" w:pos="1702"/>
        </w:tabs>
        <w:ind w:left="567" w:hanging="567"/>
      </w:pPr>
      <w:r w:rsidRPr="003E7C62">
        <w:t>Zadavatel si vyhrazuje právo ov</w:t>
      </w:r>
      <w:r w:rsidRPr="003E7C62">
        <w:rPr>
          <w:rFonts w:hint="eastAsia"/>
        </w:rPr>
        <w:t>ěř</w:t>
      </w:r>
      <w:r w:rsidRPr="003E7C62">
        <w:t xml:space="preserve">it informace obsažené </w:t>
      </w:r>
      <w:r>
        <w:t>v nabídce</w:t>
      </w:r>
      <w:r w:rsidRPr="003E7C62">
        <w:t xml:space="preserve"> u t</w:t>
      </w:r>
      <w:r w:rsidRPr="003E7C62">
        <w:rPr>
          <w:rFonts w:hint="eastAsia"/>
        </w:rPr>
        <w:t>ř</w:t>
      </w:r>
      <w:r w:rsidRPr="003E7C62">
        <w:t>etích osob a ú</w:t>
      </w:r>
      <w:r w:rsidRPr="003E7C62">
        <w:rPr>
          <w:rFonts w:hint="eastAsia"/>
        </w:rPr>
        <w:t>č</w:t>
      </w:r>
      <w:r w:rsidRPr="003E7C62">
        <w:t xml:space="preserve">astník zadávacího </w:t>
      </w:r>
      <w:r w:rsidRPr="003E7C62">
        <w:rPr>
          <w:rFonts w:hint="eastAsia"/>
        </w:rPr>
        <w:t>ří</w:t>
      </w:r>
      <w:r w:rsidRPr="003E7C62">
        <w:t>zení je povinen mu v tomto ohledu poskytnout veškerou pot</w:t>
      </w:r>
      <w:r w:rsidRPr="003E7C62">
        <w:rPr>
          <w:rFonts w:hint="eastAsia"/>
        </w:rPr>
        <w:t>ř</w:t>
      </w:r>
      <w:r w:rsidRPr="003E7C62">
        <w:t>ebnou sou</w:t>
      </w:r>
      <w:r w:rsidRPr="003E7C62">
        <w:rPr>
          <w:rFonts w:hint="eastAsia"/>
        </w:rPr>
        <w:t>č</w:t>
      </w:r>
      <w:r w:rsidRPr="003E7C62">
        <w:t>innost. Zadavatel si vyhrazuje možnost použití informací a doklad</w:t>
      </w:r>
      <w:r w:rsidRPr="003E7C62">
        <w:rPr>
          <w:rFonts w:hint="eastAsia"/>
        </w:rPr>
        <w:t>ů</w:t>
      </w:r>
      <w:r w:rsidRPr="003E7C62">
        <w:t xml:space="preserve"> p</w:t>
      </w:r>
      <w:r w:rsidRPr="003E7C62">
        <w:rPr>
          <w:rFonts w:hint="eastAsia"/>
        </w:rPr>
        <w:t>ř</w:t>
      </w:r>
      <w:r w:rsidRPr="003E7C62">
        <w:t>edložených ú</w:t>
      </w:r>
      <w:r w:rsidRPr="003E7C62">
        <w:rPr>
          <w:rFonts w:hint="eastAsia"/>
        </w:rPr>
        <w:t>č</w:t>
      </w:r>
      <w:r w:rsidRPr="003E7C62">
        <w:t xml:space="preserve">astníkem zadávacího </w:t>
      </w:r>
      <w:r w:rsidRPr="003E7C62">
        <w:rPr>
          <w:rFonts w:hint="eastAsia"/>
        </w:rPr>
        <w:t>ří</w:t>
      </w:r>
      <w:r w:rsidRPr="003E7C62">
        <w:t>zení pro ú</w:t>
      </w:r>
      <w:r w:rsidRPr="003E7C62">
        <w:rPr>
          <w:rFonts w:hint="eastAsia"/>
        </w:rPr>
        <w:t>č</w:t>
      </w:r>
      <w:r w:rsidRPr="003E7C62">
        <w:t>ely prokázání spln</w:t>
      </w:r>
      <w:r w:rsidRPr="003E7C62">
        <w:rPr>
          <w:rFonts w:hint="eastAsia"/>
        </w:rPr>
        <w:t>ě</w:t>
      </w:r>
      <w:r w:rsidRPr="003E7C62">
        <w:t xml:space="preserve">ní kvalifikace formou listiny </w:t>
      </w:r>
      <w:r w:rsidRPr="003E7C62">
        <w:rPr>
          <w:rFonts w:hint="eastAsia"/>
        </w:rPr>
        <w:t>č</w:t>
      </w:r>
      <w:r w:rsidRPr="003E7C62">
        <w:t>i jiného dokladu vyhotoveného ú</w:t>
      </w:r>
      <w:r w:rsidRPr="003E7C62">
        <w:rPr>
          <w:rFonts w:hint="eastAsia"/>
        </w:rPr>
        <w:t>č</w:t>
      </w:r>
      <w:r w:rsidRPr="003E7C62">
        <w:t xml:space="preserve">astníkem zadávacího </w:t>
      </w:r>
      <w:r w:rsidRPr="003E7C62">
        <w:rPr>
          <w:rFonts w:hint="eastAsia"/>
        </w:rPr>
        <w:t>ří</w:t>
      </w:r>
      <w:r w:rsidRPr="003E7C62">
        <w:t>zení (prohlášení, seznam, p</w:t>
      </w:r>
      <w:r w:rsidRPr="003E7C62">
        <w:rPr>
          <w:rFonts w:hint="eastAsia"/>
        </w:rPr>
        <w:t>ř</w:t>
      </w:r>
      <w:r w:rsidRPr="003E7C62">
        <w:t>ehled apod.), a to v p</w:t>
      </w:r>
      <w:r w:rsidRPr="003E7C62">
        <w:rPr>
          <w:rFonts w:hint="eastAsia"/>
        </w:rPr>
        <w:t>ří</w:t>
      </w:r>
      <w:r w:rsidRPr="003E7C62">
        <w:t>pad</w:t>
      </w:r>
      <w:r w:rsidRPr="003E7C62">
        <w:rPr>
          <w:rFonts w:hint="eastAsia"/>
        </w:rPr>
        <w:t>ě</w:t>
      </w:r>
      <w:r w:rsidRPr="003E7C62">
        <w:t>, že si bude chtít ov</w:t>
      </w:r>
      <w:r w:rsidRPr="003E7C62">
        <w:rPr>
          <w:rFonts w:hint="eastAsia"/>
        </w:rPr>
        <w:t>ěř</w:t>
      </w:r>
      <w:r w:rsidRPr="003E7C62">
        <w:t>it údaje uvedené v takových listinách.</w:t>
      </w:r>
    </w:p>
    <w:p w14:paraId="448D5FD2" w14:textId="77777777" w:rsidR="00CD65E7" w:rsidRPr="005C48E9" w:rsidRDefault="00CD65E7" w:rsidP="005C48E9">
      <w:pPr>
        <w:pStyle w:val="Nadpis2"/>
        <w:numPr>
          <w:ilvl w:val="0"/>
          <w:numId w:val="0"/>
        </w:numPr>
        <w:tabs>
          <w:tab w:val="clear" w:pos="709"/>
          <w:tab w:val="clear" w:pos="1702"/>
        </w:tabs>
        <w:ind w:left="567"/>
      </w:pPr>
    </w:p>
    <w:p w14:paraId="5FA5D3CA" w14:textId="79A831DA" w:rsidR="00A81490" w:rsidRPr="00F0661B" w:rsidRDefault="00A81490" w:rsidP="00A81490">
      <w:pPr>
        <w:pStyle w:val="Nadpis2"/>
        <w:tabs>
          <w:tab w:val="clear" w:pos="360"/>
          <w:tab w:val="clear" w:pos="709"/>
          <w:tab w:val="clear" w:pos="1702"/>
        </w:tabs>
        <w:ind w:left="567" w:hanging="567"/>
      </w:pPr>
      <w:commentRangeStart w:id="7"/>
      <w:r w:rsidRPr="00F0661B">
        <w:t>Zadavatel</w:t>
      </w:r>
      <w:commentRangeEnd w:id="7"/>
      <w:r w:rsidR="005C48E9" w:rsidRPr="00F0661B">
        <w:rPr>
          <w:rStyle w:val="Odkaznakoment"/>
          <w:rFonts w:ascii="JohnSans Text Pro" w:hAnsi="JohnSans Text Pro" w:cs="Times New Roman"/>
        </w:rPr>
        <w:commentReference w:id="7"/>
      </w:r>
      <w:r w:rsidRPr="00F0661B">
        <w:t xml:space="preserve"> si tímto vyhrazuje právo uve</w:t>
      </w:r>
      <w:r w:rsidRPr="00F0661B">
        <w:rPr>
          <w:rFonts w:hint="eastAsia"/>
        </w:rPr>
        <w:t>ř</w:t>
      </w:r>
      <w:r w:rsidRPr="00F0661B">
        <w:t xml:space="preserve">ejnit na </w:t>
      </w:r>
      <w:commentRangeStart w:id="8"/>
      <w:r w:rsidRPr="00F0661B">
        <w:t>XXX</w:t>
      </w:r>
      <w:commentRangeEnd w:id="8"/>
      <w:r w:rsidR="005C48E9" w:rsidRPr="00F0661B">
        <w:rPr>
          <w:rStyle w:val="Odkaznakoment"/>
          <w:rFonts w:ascii="JohnSans Text Pro" w:hAnsi="JohnSans Text Pro" w:cs="Times New Roman"/>
        </w:rPr>
        <w:commentReference w:id="8"/>
      </w:r>
      <w:r w:rsidRPr="00F0661B">
        <w:t xml:space="preserve"> oznámení o vylou</w:t>
      </w:r>
      <w:r w:rsidRPr="00F0661B">
        <w:rPr>
          <w:rFonts w:hint="eastAsia"/>
        </w:rPr>
        <w:t>č</w:t>
      </w:r>
      <w:r w:rsidRPr="00F0661B">
        <w:t>ení ú</w:t>
      </w:r>
      <w:r w:rsidRPr="00F0661B">
        <w:rPr>
          <w:rFonts w:hint="eastAsia"/>
        </w:rPr>
        <w:t>č</w:t>
      </w:r>
      <w:r w:rsidRPr="00F0661B">
        <w:t xml:space="preserve">astníka zadávacího </w:t>
      </w:r>
      <w:r w:rsidRPr="00F0661B">
        <w:rPr>
          <w:rFonts w:hint="eastAsia"/>
        </w:rPr>
        <w:t>ří</w:t>
      </w:r>
      <w:r w:rsidRPr="00F0661B">
        <w:t>zení nebo oznámení o výb</w:t>
      </w:r>
      <w:r w:rsidRPr="00F0661B">
        <w:rPr>
          <w:rFonts w:hint="eastAsia"/>
        </w:rPr>
        <w:t>ě</w:t>
      </w:r>
      <w:r w:rsidRPr="00F0661B">
        <w:t>ru dodavatele. Oznámení se považují za doru</w:t>
      </w:r>
      <w:r w:rsidRPr="00F0661B">
        <w:rPr>
          <w:rFonts w:hint="eastAsia"/>
        </w:rPr>
        <w:t>č</w:t>
      </w:r>
      <w:r w:rsidRPr="00F0661B">
        <w:t>ená všem ú</w:t>
      </w:r>
      <w:r w:rsidRPr="00F0661B">
        <w:rPr>
          <w:rFonts w:hint="eastAsia"/>
        </w:rPr>
        <w:t>č</w:t>
      </w:r>
      <w:r w:rsidRPr="00F0661B">
        <w:t>astník</w:t>
      </w:r>
      <w:r w:rsidRPr="00F0661B">
        <w:rPr>
          <w:rFonts w:hint="eastAsia"/>
        </w:rPr>
        <w:t>ů</w:t>
      </w:r>
      <w:r w:rsidRPr="00F0661B">
        <w:t xml:space="preserve">m zadávacího </w:t>
      </w:r>
      <w:r w:rsidRPr="00F0661B">
        <w:rPr>
          <w:rFonts w:hint="eastAsia"/>
        </w:rPr>
        <w:t>ří</w:t>
      </w:r>
      <w:r w:rsidRPr="00F0661B">
        <w:t>zení okamžikem jejich uve</w:t>
      </w:r>
      <w:r w:rsidRPr="00F0661B">
        <w:rPr>
          <w:rFonts w:hint="eastAsia"/>
        </w:rPr>
        <w:t>ř</w:t>
      </w:r>
      <w:r w:rsidRPr="00F0661B">
        <w:t>ejn</w:t>
      </w:r>
      <w:r w:rsidRPr="00F0661B">
        <w:rPr>
          <w:rFonts w:hint="eastAsia"/>
        </w:rPr>
        <w:t>ě</w:t>
      </w:r>
      <w:r w:rsidRPr="00F0661B">
        <w:t>ní.</w:t>
      </w:r>
    </w:p>
    <w:p w14:paraId="77BAD042" w14:textId="5842C2E2" w:rsidR="00A81490" w:rsidRDefault="00A81490" w:rsidP="00CD65E7">
      <w:pPr>
        <w:pStyle w:val="Nadpis2"/>
        <w:numPr>
          <w:ilvl w:val="0"/>
          <w:numId w:val="0"/>
        </w:numPr>
        <w:ind w:left="822" w:hanging="680"/>
      </w:pPr>
    </w:p>
    <w:p w14:paraId="7039FA6C" w14:textId="77777777" w:rsidR="009571F4" w:rsidRDefault="009571F4" w:rsidP="009571F4">
      <w:pPr>
        <w:pStyle w:val="Nadpis1"/>
        <w:tabs>
          <w:tab w:val="clear" w:pos="360"/>
        </w:tabs>
        <w:ind w:left="432" w:hanging="432"/>
      </w:pPr>
      <w:r>
        <w:t>ochrana osobních údajů</w:t>
      </w:r>
    </w:p>
    <w:p w14:paraId="7B48ECE7" w14:textId="77777777" w:rsidR="009571F4" w:rsidRDefault="009571F4" w:rsidP="009571F4"/>
    <w:p w14:paraId="37B55ADF" w14:textId="29C19349" w:rsidR="009571F4" w:rsidRDefault="009571F4" w:rsidP="009571F4">
      <w:pPr>
        <w:spacing w:line="276" w:lineRule="auto"/>
        <w:ind w:left="705" w:hanging="705"/>
        <w:jc w:val="both"/>
        <w:rPr>
          <w:rFonts w:ascii="Arial" w:hAnsi="Arial" w:cs="Arial"/>
          <w:sz w:val="22"/>
          <w:szCs w:val="22"/>
        </w:rPr>
      </w:pPr>
      <w:r>
        <w:t>11.1</w:t>
      </w:r>
      <w:r>
        <w:tab/>
      </w:r>
      <w:r>
        <w:rPr>
          <w:rFonts w:ascii="Arial" w:hAnsi="Arial" w:cs="Arial"/>
          <w:sz w:val="22"/>
          <w:szCs w:val="22"/>
        </w:rPr>
        <w:t xml:space="preserve">Zadavatel zpracovává osobní údaje dodavatele za účelem posouzení jeho nabídky v zadávacím řízení v souladu se závaznými právními předpisy. Zpracování za tímto účelem je nezbytné pro účely zadávacího řízení a probíhá na žádost dodavatele, coby subjektu údajů. </w:t>
      </w:r>
    </w:p>
    <w:p w14:paraId="436BE7B7" w14:textId="77777777" w:rsidR="009571F4" w:rsidRDefault="009571F4" w:rsidP="009571F4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DA534FE" w14:textId="59F0CB96" w:rsidR="009571F4" w:rsidRDefault="009571F4" w:rsidP="009571F4">
      <w:pPr>
        <w:spacing w:line="276" w:lineRule="auto"/>
        <w:ind w:left="705" w:hanging="70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11.2 </w:t>
      </w:r>
      <w:r>
        <w:rPr>
          <w:rFonts w:ascii="Arial" w:hAnsi="Arial" w:cs="Arial"/>
          <w:sz w:val="22"/>
          <w:szCs w:val="22"/>
        </w:rPr>
        <w:tab/>
        <w:t xml:space="preserve">Zadavatel v postavení správce zpracovává osobní údaje subjektu údajů korektně, zákonným a transparentním způsobem pouze k uvedenému účelu v nezbytném rozsahu po dobu ne delší, než je nezbytně nutné k dosažení účelu zpracování, a to způsobem, který zajistí jejich náležité zabezpečení v souladu s interními předpisy zadavatele. </w:t>
      </w:r>
    </w:p>
    <w:p w14:paraId="65EEC21F" w14:textId="77777777" w:rsidR="009571F4" w:rsidRDefault="009571F4" w:rsidP="009571F4">
      <w:pPr>
        <w:spacing w:line="276" w:lineRule="auto"/>
        <w:ind w:left="70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Bez poskytnutí osobních údajů dodavatele nelze posoudit a hodnotit jeho nabídku pro účely zadávacího řízení. Neposkytnutí údajů ve vyžadovaném rozsahu může mít za důsledek vyloučení dodavatele z účasti v zadávacím řízení. </w:t>
      </w:r>
    </w:p>
    <w:p w14:paraId="139A14E7" w14:textId="77777777" w:rsidR="009571F4" w:rsidRDefault="009571F4" w:rsidP="009571F4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9209C24" w14:textId="0DB1B3EE" w:rsidR="009571F4" w:rsidRDefault="009571F4" w:rsidP="009571F4">
      <w:pPr>
        <w:spacing w:line="276" w:lineRule="auto"/>
        <w:ind w:left="705" w:hanging="705"/>
        <w:jc w:val="both"/>
      </w:pPr>
      <w:r>
        <w:rPr>
          <w:rFonts w:ascii="Arial" w:hAnsi="Arial" w:cs="Arial"/>
          <w:sz w:val="22"/>
          <w:szCs w:val="22"/>
        </w:rPr>
        <w:t xml:space="preserve">11.3 </w:t>
      </w:r>
      <w:r>
        <w:rPr>
          <w:rFonts w:ascii="Arial" w:hAnsi="Arial" w:cs="Arial"/>
          <w:sz w:val="22"/>
          <w:szCs w:val="22"/>
        </w:rPr>
        <w:tab/>
        <w:t>Osobní údaje dodavatele mohou být zpracovávány poradci zadavatele v postavení zpracovatelů, a to pouze v souvislosti se zadávacím řízením a v souladu se závaznými právními předpisy.</w:t>
      </w:r>
    </w:p>
    <w:p w14:paraId="1312C9BA" w14:textId="77777777" w:rsidR="009571F4" w:rsidRPr="006664CF" w:rsidRDefault="009571F4" w:rsidP="009571F4"/>
    <w:p w14:paraId="52D1A455" w14:textId="77777777" w:rsidR="009571F4" w:rsidRDefault="009571F4" w:rsidP="009571F4">
      <w:pPr>
        <w:pStyle w:val="Nadpis1"/>
        <w:numPr>
          <w:ilvl w:val="0"/>
          <w:numId w:val="0"/>
        </w:numPr>
        <w:ind w:left="432"/>
      </w:pPr>
    </w:p>
    <w:p w14:paraId="4F9A40D2" w14:textId="77777777" w:rsidR="009571F4" w:rsidRDefault="009571F4" w:rsidP="009571F4">
      <w:pPr>
        <w:pStyle w:val="Nadpis1"/>
        <w:tabs>
          <w:tab w:val="clear" w:pos="360"/>
        </w:tabs>
        <w:ind w:left="432" w:hanging="432"/>
      </w:pPr>
      <w:r>
        <w:lastRenderedPageBreak/>
        <w:t>přílohy</w:t>
      </w:r>
    </w:p>
    <w:p w14:paraId="6BB5A05D" w14:textId="77777777" w:rsidR="009571F4" w:rsidRDefault="009571F4" w:rsidP="009571F4"/>
    <w:p w14:paraId="31D5F517" w14:textId="3868F10F" w:rsidR="009571F4" w:rsidRDefault="009571F4" w:rsidP="009571F4">
      <w:pPr>
        <w:ind w:left="432"/>
        <w:rPr>
          <w:rFonts w:ascii="Arial" w:hAnsi="Arial" w:cs="Arial"/>
          <w:sz w:val="22"/>
          <w:szCs w:val="22"/>
        </w:rPr>
      </w:pPr>
      <w:r w:rsidRPr="007500ED">
        <w:rPr>
          <w:rFonts w:ascii="Arial" w:hAnsi="Arial" w:cs="Arial"/>
          <w:sz w:val="22"/>
          <w:szCs w:val="22"/>
        </w:rPr>
        <w:t>P</w:t>
      </w:r>
      <w:r w:rsidRPr="007500ED">
        <w:rPr>
          <w:rFonts w:ascii="Arial" w:hAnsi="Arial" w:cs="Arial" w:hint="eastAsia"/>
          <w:sz w:val="22"/>
          <w:szCs w:val="22"/>
        </w:rPr>
        <w:t>ří</w:t>
      </w:r>
      <w:r w:rsidRPr="007500ED">
        <w:rPr>
          <w:rFonts w:ascii="Arial" w:hAnsi="Arial" w:cs="Arial"/>
          <w:sz w:val="22"/>
          <w:szCs w:val="22"/>
        </w:rPr>
        <w:t xml:space="preserve">loha </w:t>
      </w:r>
      <w:r w:rsidRPr="007500ED">
        <w:rPr>
          <w:rFonts w:ascii="Arial" w:hAnsi="Arial" w:cs="Arial" w:hint="eastAsia"/>
          <w:sz w:val="22"/>
          <w:szCs w:val="22"/>
        </w:rPr>
        <w:t>č</w:t>
      </w:r>
      <w:r w:rsidRPr="007500ED">
        <w:rPr>
          <w:rFonts w:ascii="Arial" w:hAnsi="Arial" w:cs="Arial"/>
          <w:sz w:val="22"/>
          <w:szCs w:val="22"/>
        </w:rPr>
        <w:t xml:space="preserve">. 1 </w:t>
      </w:r>
      <w:r w:rsidRPr="007500ED">
        <w:rPr>
          <w:rFonts w:ascii="Arial" w:hAnsi="Arial" w:cs="Arial" w:hint="eastAsia"/>
          <w:sz w:val="22"/>
          <w:szCs w:val="22"/>
        </w:rPr>
        <w:t>–</w:t>
      </w:r>
      <w:r w:rsidRPr="007500ED">
        <w:rPr>
          <w:rFonts w:ascii="Arial" w:hAnsi="Arial" w:cs="Arial"/>
          <w:sz w:val="22"/>
          <w:szCs w:val="22"/>
        </w:rPr>
        <w:t xml:space="preserve"> Návrh smlouvy</w:t>
      </w:r>
      <w:r>
        <w:rPr>
          <w:rFonts w:ascii="Arial" w:hAnsi="Arial" w:cs="Arial"/>
          <w:sz w:val="22"/>
          <w:szCs w:val="22"/>
        </w:rPr>
        <w:t xml:space="preserve"> o dílo</w:t>
      </w:r>
    </w:p>
    <w:p w14:paraId="2CF48BD7" w14:textId="46BD31AC" w:rsidR="00686EAF" w:rsidRDefault="00686EAF" w:rsidP="009571F4">
      <w:pPr>
        <w:ind w:left="43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Příloha č. </w:t>
      </w:r>
      <w:r w:rsidR="00676E65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– Čestné prohlášení</w:t>
      </w:r>
      <w:r w:rsidR="00676E65">
        <w:rPr>
          <w:rFonts w:ascii="Arial" w:hAnsi="Arial" w:cs="Arial"/>
          <w:sz w:val="22"/>
          <w:szCs w:val="22"/>
        </w:rPr>
        <w:t xml:space="preserve"> o splnění základní způsobilosti</w:t>
      </w:r>
    </w:p>
    <w:p w14:paraId="78283D02" w14:textId="799FC613" w:rsidR="009571F4" w:rsidRPr="00676E65" w:rsidRDefault="009571F4" w:rsidP="009571F4">
      <w:pPr>
        <w:ind w:left="432"/>
        <w:rPr>
          <w:rFonts w:ascii="Arial" w:hAnsi="Arial" w:cs="Arial"/>
          <w:sz w:val="22"/>
          <w:szCs w:val="22"/>
        </w:rPr>
      </w:pPr>
      <w:commentRangeStart w:id="9"/>
      <w:r w:rsidRPr="00676E65">
        <w:rPr>
          <w:rFonts w:ascii="Arial" w:hAnsi="Arial" w:cs="Arial"/>
          <w:sz w:val="22"/>
          <w:szCs w:val="22"/>
        </w:rPr>
        <w:t xml:space="preserve">Příloha č. </w:t>
      </w:r>
      <w:r w:rsidR="00676E65">
        <w:rPr>
          <w:rFonts w:ascii="Arial" w:hAnsi="Arial" w:cs="Arial"/>
          <w:sz w:val="22"/>
          <w:szCs w:val="22"/>
        </w:rPr>
        <w:t>3</w:t>
      </w:r>
      <w:r w:rsidRPr="00676E65">
        <w:rPr>
          <w:rFonts w:ascii="Arial" w:hAnsi="Arial" w:cs="Arial"/>
          <w:sz w:val="22"/>
          <w:szCs w:val="22"/>
        </w:rPr>
        <w:t xml:space="preserve"> – Projektová dokumentace</w:t>
      </w:r>
    </w:p>
    <w:p w14:paraId="3AB964C5" w14:textId="73D4F4BA" w:rsidR="009571F4" w:rsidRPr="00253B11" w:rsidRDefault="009571F4" w:rsidP="009571F4">
      <w:pPr>
        <w:ind w:left="432"/>
      </w:pPr>
      <w:r w:rsidRPr="00676E65">
        <w:rPr>
          <w:rFonts w:ascii="Arial" w:hAnsi="Arial" w:cs="Arial"/>
          <w:sz w:val="22"/>
          <w:szCs w:val="22"/>
        </w:rPr>
        <w:t xml:space="preserve">Příloha č. </w:t>
      </w:r>
      <w:r w:rsidR="00676E65">
        <w:rPr>
          <w:rFonts w:ascii="Arial" w:hAnsi="Arial" w:cs="Arial"/>
          <w:sz w:val="22"/>
          <w:szCs w:val="22"/>
        </w:rPr>
        <w:t>4</w:t>
      </w:r>
      <w:r w:rsidRPr="00676E65">
        <w:rPr>
          <w:rFonts w:ascii="Arial" w:hAnsi="Arial" w:cs="Arial"/>
          <w:sz w:val="22"/>
          <w:szCs w:val="22"/>
        </w:rPr>
        <w:t xml:space="preserve"> – Soupis prací s výkazem výměr</w:t>
      </w:r>
      <w:commentRangeEnd w:id="9"/>
      <w:r w:rsidR="005C48E9" w:rsidRPr="00676E65">
        <w:rPr>
          <w:rStyle w:val="Odkaznakoment"/>
        </w:rPr>
        <w:commentReference w:id="9"/>
      </w:r>
    </w:p>
    <w:p w14:paraId="143B456D" w14:textId="77777777" w:rsidR="00CD65E7" w:rsidRPr="00CD65E7" w:rsidRDefault="00CD65E7" w:rsidP="005C48E9"/>
    <w:p w14:paraId="54D4790C" w14:textId="77777777" w:rsidR="00A81490" w:rsidRPr="004E02F7" w:rsidRDefault="00A81490" w:rsidP="00A81490">
      <w:pPr>
        <w:pStyle w:val="Nadpis2"/>
        <w:numPr>
          <w:ilvl w:val="0"/>
          <w:numId w:val="0"/>
        </w:numPr>
        <w:ind w:left="576"/>
      </w:pPr>
    </w:p>
    <w:p w14:paraId="7634B1F9" w14:textId="77777777" w:rsidR="00A81490" w:rsidRPr="004E02F7" w:rsidRDefault="00A81490" w:rsidP="00A81490">
      <w:pPr>
        <w:spacing w:line="276" w:lineRule="auto"/>
        <w:rPr>
          <w:rFonts w:ascii="Arial" w:hAnsi="Arial" w:cs="Arial"/>
        </w:rPr>
      </w:pPr>
    </w:p>
    <w:p w14:paraId="033EC934" w14:textId="7ACCED89" w:rsidR="005C48E9" w:rsidRPr="004E02F7" w:rsidRDefault="005C48E9" w:rsidP="005C48E9">
      <w:pPr>
        <w:spacing w:line="276" w:lineRule="auto"/>
        <w:rPr>
          <w:rFonts w:ascii="Arial" w:hAnsi="Arial" w:cs="Arial"/>
          <w:sz w:val="22"/>
          <w:szCs w:val="22"/>
        </w:rPr>
      </w:pPr>
      <w:r w:rsidRPr="004E02F7">
        <w:rPr>
          <w:rFonts w:ascii="Arial" w:hAnsi="Arial" w:cs="Arial"/>
          <w:sz w:val="22"/>
          <w:szCs w:val="22"/>
        </w:rPr>
        <w:t>V</w:t>
      </w:r>
      <w:r w:rsidR="00C74312">
        <w:rPr>
          <w:rFonts w:ascii="Arial" w:hAnsi="Arial" w:cs="Arial"/>
          <w:sz w:val="22"/>
          <w:szCs w:val="22"/>
        </w:rPr>
        <w:t> </w:t>
      </w:r>
      <w:proofErr w:type="gramStart"/>
      <w:r w:rsidR="00C74312">
        <w:rPr>
          <w:rFonts w:ascii="Arial" w:hAnsi="Arial" w:cs="Arial"/>
          <w:sz w:val="22"/>
          <w:szCs w:val="22"/>
        </w:rPr>
        <w:t xml:space="preserve">Markvarticích </w:t>
      </w:r>
      <w:r w:rsidRPr="004E02F7">
        <w:rPr>
          <w:rFonts w:ascii="Arial" w:hAnsi="Arial" w:cs="Arial"/>
          <w:sz w:val="22"/>
          <w:szCs w:val="22"/>
        </w:rPr>
        <w:t xml:space="preserve"> dne</w:t>
      </w:r>
      <w:proofErr w:type="gramEnd"/>
      <w:r w:rsidRPr="004E02F7">
        <w:rPr>
          <w:rFonts w:ascii="Arial" w:hAnsi="Arial" w:cs="Arial"/>
          <w:sz w:val="22"/>
          <w:szCs w:val="22"/>
        </w:rPr>
        <w:t xml:space="preserve"> </w:t>
      </w:r>
      <w:r w:rsidR="00C74312">
        <w:rPr>
          <w:rFonts w:ascii="Arial" w:hAnsi="Arial" w:cs="Arial"/>
          <w:sz w:val="22"/>
          <w:szCs w:val="22"/>
        </w:rPr>
        <w:t>26.01.2021</w:t>
      </w:r>
    </w:p>
    <w:p w14:paraId="1AB98551" w14:textId="77777777" w:rsidR="005C48E9" w:rsidRPr="004E02F7" w:rsidRDefault="005C48E9" w:rsidP="005C48E9">
      <w:pPr>
        <w:spacing w:line="276" w:lineRule="auto"/>
        <w:rPr>
          <w:rFonts w:ascii="Arial" w:hAnsi="Arial" w:cs="Arial"/>
          <w:sz w:val="22"/>
          <w:szCs w:val="22"/>
        </w:rPr>
      </w:pPr>
    </w:p>
    <w:p w14:paraId="5A3C3B75" w14:textId="77777777" w:rsidR="005C48E9" w:rsidRPr="004E02F7" w:rsidRDefault="005C48E9" w:rsidP="005C48E9">
      <w:pPr>
        <w:spacing w:line="276" w:lineRule="auto"/>
        <w:rPr>
          <w:rFonts w:ascii="Arial" w:hAnsi="Arial" w:cs="Arial"/>
          <w:sz w:val="22"/>
          <w:szCs w:val="22"/>
        </w:rPr>
      </w:pPr>
    </w:p>
    <w:p w14:paraId="53C1EFD6" w14:textId="77777777" w:rsidR="005C48E9" w:rsidRPr="004E02F7" w:rsidRDefault="005C48E9" w:rsidP="005C48E9">
      <w:pPr>
        <w:spacing w:line="276" w:lineRule="auto"/>
        <w:rPr>
          <w:rFonts w:ascii="Arial" w:hAnsi="Arial" w:cs="Arial"/>
          <w:sz w:val="22"/>
          <w:szCs w:val="22"/>
        </w:rPr>
      </w:pPr>
    </w:p>
    <w:p w14:paraId="521ADA01" w14:textId="77777777" w:rsidR="005C48E9" w:rsidRPr="004E02F7" w:rsidRDefault="005C48E9" w:rsidP="005C48E9">
      <w:pPr>
        <w:spacing w:line="276" w:lineRule="auto"/>
        <w:rPr>
          <w:rFonts w:ascii="Arial" w:hAnsi="Arial" w:cs="Arial"/>
          <w:sz w:val="22"/>
          <w:szCs w:val="22"/>
        </w:rPr>
      </w:pPr>
    </w:p>
    <w:p w14:paraId="6B2A3C77" w14:textId="77777777" w:rsidR="005C48E9" w:rsidRPr="004E02F7" w:rsidRDefault="005C48E9" w:rsidP="005C48E9">
      <w:pPr>
        <w:spacing w:line="276" w:lineRule="auto"/>
        <w:rPr>
          <w:rFonts w:ascii="Arial" w:hAnsi="Arial" w:cs="Arial"/>
          <w:sz w:val="22"/>
          <w:szCs w:val="22"/>
        </w:rPr>
      </w:pPr>
      <w:r w:rsidRPr="004E02F7">
        <w:rPr>
          <w:rFonts w:ascii="Arial" w:hAnsi="Arial" w:cs="Arial"/>
          <w:sz w:val="22"/>
          <w:szCs w:val="22"/>
        </w:rPr>
        <w:t>………………………………………………………</w:t>
      </w:r>
    </w:p>
    <w:p w14:paraId="5E9C9DE2" w14:textId="3732ABEE" w:rsidR="000F1A38" w:rsidRDefault="00C74312">
      <w:r>
        <w:rPr>
          <w:rFonts w:ascii="Arial" w:hAnsi="Arial" w:cs="Arial"/>
          <w:bCs/>
          <w:sz w:val="22"/>
          <w:szCs w:val="22"/>
        </w:rPr>
        <w:t>Tomáš Renka, starosta</w:t>
      </w:r>
    </w:p>
    <w:sectPr w:rsidR="000F1A38" w:rsidSect="00546E43">
      <w:footerReference w:type="default" r:id="rId11"/>
      <w:footerReference w:type="first" r:id="rId12"/>
      <w:pgSz w:w="11906" w:h="16838" w:code="9"/>
      <w:pgMar w:top="720" w:right="720" w:bottom="720" w:left="720" w:header="567" w:footer="567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0" w:author="Eliska Klouckova" w:date="2020-04-21T14:20:00Z" w:initials="EK">
    <w:p w14:paraId="0C0275C2" w14:textId="77777777" w:rsidR="005C48E9" w:rsidRDefault="005C48E9" w:rsidP="005C48E9">
      <w:pPr>
        <w:pStyle w:val="Textkomente"/>
      </w:pPr>
      <w:r>
        <w:rPr>
          <w:rStyle w:val="Odkaznakoment"/>
        </w:rPr>
        <w:annotationRef/>
      </w:r>
      <w:r>
        <w:rPr>
          <w:rStyle w:val="Odkaznakoment"/>
        </w:rPr>
        <w:annotationRef/>
      </w:r>
      <w:r>
        <w:t>Tabulku odstraňte v případě, že vše vykonává osoba oprávněná jednat jménem zadavatele</w:t>
      </w:r>
    </w:p>
    <w:p w14:paraId="302D148E" w14:textId="556C5962" w:rsidR="005C48E9" w:rsidRDefault="005C48E9">
      <w:pPr>
        <w:pStyle w:val="Textkomente"/>
      </w:pPr>
    </w:p>
  </w:comment>
  <w:comment w:id="1" w:author="Eliska Klouckova" w:date="2020-04-21T14:19:00Z" w:initials="EK">
    <w:p w14:paraId="70364763" w14:textId="77777777" w:rsidR="005C48E9" w:rsidRDefault="005C48E9" w:rsidP="005C48E9">
      <w:pPr>
        <w:pStyle w:val="Textkomente"/>
      </w:pPr>
      <w:r>
        <w:rPr>
          <w:rStyle w:val="Odkaznakoment"/>
        </w:rPr>
        <w:annotationRef/>
      </w:r>
      <w:r>
        <w:rPr>
          <w:rStyle w:val="Odkaznakoment"/>
        </w:rPr>
        <w:annotationRef/>
      </w:r>
      <w:r>
        <w:t>Pokud např. poskytovatel dotace nestanoví jinak.</w:t>
      </w:r>
    </w:p>
    <w:p w14:paraId="4744166E" w14:textId="6D5D8CA2" w:rsidR="005C48E9" w:rsidRDefault="005C48E9">
      <w:pPr>
        <w:pStyle w:val="Textkomente"/>
      </w:pPr>
    </w:p>
  </w:comment>
  <w:comment w:id="2" w:author="Eliska Klouckova" w:date="2020-04-21T14:18:00Z" w:initials="EK">
    <w:p w14:paraId="18B7D292" w14:textId="6753851C" w:rsidR="005C48E9" w:rsidRDefault="005C48E9" w:rsidP="005C48E9">
      <w:pPr>
        <w:pStyle w:val="Textkomente"/>
      </w:pPr>
      <w:r>
        <w:rPr>
          <w:rStyle w:val="Odkaznakoment"/>
        </w:rPr>
        <w:annotationRef/>
      </w:r>
      <w:r>
        <w:rPr>
          <w:rStyle w:val="Odkaznakoment"/>
        </w:rPr>
        <w:annotationRef/>
      </w:r>
      <w:r>
        <w:t xml:space="preserve">Navrhuji rozšířit např. na 5 let. </w:t>
      </w:r>
    </w:p>
    <w:p w14:paraId="757A19FE" w14:textId="5F15EDE0" w:rsidR="005C48E9" w:rsidRDefault="005C48E9">
      <w:pPr>
        <w:pStyle w:val="Textkomente"/>
      </w:pPr>
    </w:p>
  </w:comment>
  <w:comment w:id="3" w:author="Eliska Klouckova" w:date="2020-04-21T14:18:00Z" w:initials="EK">
    <w:p w14:paraId="42727423" w14:textId="77777777" w:rsidR="005C48E9" w:rsidRDefault="005C48E9" w:rsidP="005C48E9">
      <w:pPr>
        <w:pStyle w:val="Textkomente"/>
      </w:pPr>
      <w:r>
        <w:rPr>
          <w:rStyle w:val="Odkaznakoment"/>
        </w:rPr>
        <w:annotationRef/>
      </w:r>
      <w:r>
        <w:rPr>
          <w:rStyle w:val="Odkaznakoment"/>
        </w:rPr>
        <w:annotationRef/>
      </w:r>
      <w:r>
        <w:t>Max. 3</w:t>
      </w:r>
    </w:p>
    <w:p w14:paraId="5A85DDB8" w14:textId="3BDE2AF2" w:rsidR="005C48E9" w:rsidRDefault="005C48E9">
      <w:pPr>
        <w:pStyle w:val="Textkomente"/>
      </w:pPr>
    </w:p>
  </w:comment>
  <w:comment w:id="4" w:author="Eliska Klouckova" w:date="2020-04-21T14:19:00Z" w:initials="EK">
    <w:p w14:paraId="0259EDC0" w14:textId="2F9F7908" w:rsidR="005C48E9" w:rsidRDefault="005C48E9">
      <w:pPr>
        <w:pStyle w:val="Textkomente"/>
      </w:pPr>
      <w:r>
        <w:rPr>
          <w:rStyle w:val="Odkaznakoment"/>
        </w:rPr>
        <w:annotationRef/>
      </w:r>
      <w:r>
        <w:t>Viz. předchozí komentář – 5 let.</w:t>
      </w:r>
    </w:p>
  </w:comment>
  <w:comment w:id="5" w:author="Eliska Klouckova" w:date="2020-04-21T14:17:00Z" w:initials="EK">
    <w:p w14:paraId="139B27E7" w14:textId="77777777" w:rsidR="005C48E9" w:rsidRDefault="005C48E9" w:rsidP="005C48E9">
      <w:pPr>
        <w:pStyle w:val="Textkomente"/>
      </w:pPr>
      <w:r>
        <w:rPr>
          <w:rStyle w:val="Odkaznakoment"/>
        </w:rPr>
        <w:annotationRef/>
      </w:r>
      <w:r>
        <w:rPr>
          <w:rStyle w:val="Odkaznakoment"/>
        </w:rPr>
        <w:annotationRef/>
      </w:r>
      <w:r>
        <w:t xml:space="preserve">Případně lze stanovit obchodní podmínky přímo do textu zadávacích podmínek. </w:t>
      </w:r>
    </w:p>
    <w:p w14:paraId="2FFFDC86" w14:textId="425693C6" w:rsidR="005C48E9" w:rsidRDefault="005C48E9">
      <w:pPr>
        <w:pStyle w:val="Textkomente"/>
      </w:pPr>
    </w:p>
  </w:comment>
  <w:comment w:id="7" w:author="Eliska Klouckova" w:date="2020-04-21T14:16:00Z" w:initials="EK">
    <w:p w14:paraId="4CA61414" w14:textId="77777777" w:rsidR="005C48E9" w:rsidRDefault="005C48E9" w:rsidP="005C48E9">
      <w:pPr>
        <w:pStyle w:val="Textkomente"/>
      </w:pPr>
      <w:r>
        <w:rPr>
          <w:rStyle w:val="Odkaznakoment"/>
        </w:rPr>
        <w:annotationRef/>
      </w:r>
      <w:r>
        <w:rPr>
          <w:rStyle w:val="Odkaznakoment"/>
        </w:rPr>
        <w:annotationRef/>
      </w:r>
      <w:r>
        <w:t>V případě postupu v rámci „otevřené výzvy“.</w:t>
      </w:r>
    </w:p>
    <w:p w14:paraId="68F3FC97" w14:textId="1A5D2726" w:rsidR="005C48E9" w:rsidRDefault="005C48E9">
      <w:pPr>
        <w:pStyle w:val="Textkomente"/>
      </w:pPr>
    </w:p>
  </w:comment>
  <w:comment w:id="8" w:author="Eliska Klouckova" w:date="2020-04-21T14:16:00Z" w:initials="EK">
    <w:p w14:paraId="4962D5E5" w14:textId="77777777" w:rsidR="005C48E9" w:rsidRDefault="005C48E9" w:rsidP="005C48E9">
      <w:pPr>
        <w:pStyle w:val="Textkomente"/>
      </w:pPr>
      <w:r>
        <w:rPr>
          <w:rStyle w:val="Odkaznakoment"/>
        </w:rPr>
        <w:annotationRef/>
      </w:r>
      <w:r>
        <w:rPr>
          <w:rStyle w:val="Odkaznakoment"/>
        </w:rPr>
        <w:annotationRef/>
      </w:r>
      <w:r>
        <w:t>Popište místo, kde byla výzva a zadávací dokumentace uveřejněna.</w:t>
      </w:r>
      <w:r w:rsidRPr="005D0C6D">
        <w:t xml:space="preserve"> </w:t>
      </w:r>
      <w:r>
        <w:t>Nap</w:t>
      </w:r>
      <w:r>
        <w:rPr>
          <w:rFonts w:hint="eastAsia"/>
        </w:rPr>
        <w:t>ř</w:t>
      </w:r>
      <w:r>
        <w:t>. tedy profil zadavatele.</w:t>
      </w:r>
    </w:p>
    <w:p w14:paraId="7514A9A3" w14:textId="6FB47E2B" w:rsidR="005C48E9" w:rsidRDefault="005C48E9">
      <w:pPr>
        <w:pStyle w:val="Textkomente"/>
      </w:pPr>
    </w:p>
  </w:comment>
  <w:comment w:id="9" w:author="Eliska Klouckova" w:date="2020-04-21T14:15:00Z" w:initials="EK">
    <w:p w14:paraId="557EBBB9" w14:textId="77777777" w:rsidR="005C48E9" w:rsidRDefault="005C48E9" w:rsidP="005C48E9">
      <w:pPr>
        <w:pStyle w:val="Textkomente"/>
      </w:pPr>
      <w:r>
        <w:rPr>
          <w:rStyle w:val="Odkaznakoment"/>
        </w:rPr>
        <w:annotationRef/>
      </w:r>
      <w:r>
        <w:rPr>
          <w:rStyle w:val="Odkaznakoment"/>
        </w:rPr>
        <w:annotationRef/>
      </w:r>
      <w:r>
        <w:t>V případě více příloh zadávací dokumentace.</w:t>
      </w:r>
    </w:p>
    <w:p w14:paraId="52D3E298" w14:textId="79F48EEE" w:rsidR="005C48E9" w:rsidRDefault="005C48E9">
      <w:pPr>
        <w:pStyle w:val="Textkomente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302D148E" w15:done="0"/>
  <w15:commentEx w15:paraId="4744166E" w15:done="0"/>
  <w15:commentEx w15:paraId="757A19FE" w15:done="0"/>
  <w15:commentEx w15:paraId="5A85DDB8" w15:done="0"/>
  <w15:commentEx w15:paraId="0259EDC0" w15:done="0"/>
  <w15:commentEx w15:paraId="2FFFDC86" w15:done="0"/>
  <w15:commentEx w15:paraId="68F3FC97" w15:done="0"/>
  <w15:commentEx w15:paraId="7514A9A3" w15:done="0"/>
  <w15:commentEx w15:paraId="52D3E298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02D148E" w16cid:durableId="22497FA9"/>
  <w16cid:commentId w16cid:paraId="4744166E" w16cid:durableId="22497F81"/>
  <w16cid:commentId w16cid:paraId="757A19FE" w16cid:durableId="22497F44"/>
  <w16cid:commentId w16cid:paraId="5A85DDB8" w16cid:durableId="22497F39"/>
  <w16cid:commentId w16cid:paraId="0259EDC0" w16cid:durableId="22497F65"/>
  <w16cid:commentId w16cid:paraId="2FFFDC86" w16cid:durableId="22497EE5"/>
  <w16cid:commentId w16cid:paraId="68F3FC97" w16cid:durableId="22497EBA"/>
  <w16cid:commentId w16cid:paraId="7514A9A3" w16cid:durableId="22497EA4"/>
  <w16cid:commentId w16cid:paraId="52D3E298" w16cid:durableId="22497E9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06C99C" w14:textId="77777777" w:rsidR="00117050" w:rsidRDefault="00117050">
      <w:r>
        <w:separator/>
      </w:r>
    </w:p>
  </w:endnote>
  <w:endnote w:type="continuationSeparator" w:id="0">
    <w:p w14:paraId="71E8BBE0" w14:textId="77777777" w:rsidR="00117050" w:rsidRDefault="00117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JohnSans Text Pro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A8A9F9" w14:textId="77777777" w:rsidR="00FF7694" w:rsidRDefault="00A81490" w:rsidP="00FF7694">
    <w:pPr>
      <w:jc w:val="right"/>
    </w:pP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</w:rPr>
      <w:t>3</w:t>
    </w:r>
    <w:r>
      <w:rPr>
        <w:rStyle w:val="slostrnky"/>
      </w:rPr>
      <w:fldChar w:fldCharType="end"/>
    </w:r>
    <w:r>
      <w:rPr>
        <w:rStyle w:val="slostrnky"/>
        <w:sz w:val="16"/>
      </w:rPr>
      <w:t>/</w:t>
    </w:r>
    <w:r>
      <w:rPr>
        <w:rStyle w:val="slostrnky"/>
        <w:sz w:val="16"/>
      </w:rPr>
      <w:fldChar w:fldCharType="begin"/>
    </w:r>
    <w:r>
      <w:rPr>
        <w:rStyle w:val="slostrnky"/>
        <w:sz w:val="16"/>
      </w:rPr>
      <w:instrText xml:space="preserve"> NUMPAGES </w:instrText>
    </w:r>
    <w:r>
      <w:rPr>
        <w:rStyle w:val="slostrnky"/>
        <w:sz w:val="16"/>
      </w:rPr>
      <w:fldChar w:fldCharType="separate"/>
    </w:r>
    <w:r>
      <w:rPr>
        <w:rStyle w:val="slostrnky"/>
        <w:sz w:val="16"/>
      </w:rPr>
      <w:t>11</w:t>
    </w:r>
    <w:r>
      <w:rPr>
        <w:rStyle w:val="slostrnky"/>
        <w:sz w:val="16"/>
      </w:rPr>
      <w:fldChar w:fldCharType="end"/>
    </w:r>
  </w:p>
  <w:p w14:paraId="068DB391" w14:textId="77777777" w:rsidR="00BB120B" w:rsidRPr="00783FA7" w:rsidRDefault="00A81490" w:rsidP="00BB120B">
    <w:pPr>
      <w:pStyle w:val="Zpat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76A3ED27" wp14:editId="09CDF14D">
              <wp:simplePos x="0" y="0"/>
              <wp:positionH relativeFrom="column">
                <wp:posOffset>5732780</wp:posOffset>
              </wp:positionH>
              <wp:positionV relativeFrom="page">
                <wp:posOffset>10045065</wp:posOffset>
              </wp:positionV>
              <wp:extent cx="920115" cy="142875"/>
              <wp:effectExtent l="0" t="0" r="13335" b="952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115" cy="1428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52AE09" w14:textId="77777777" w:rsidR="00FF7694" w:rsidRDefault="00117050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A3ED27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6" type="#_x0000_t202" style="position:absolute;margin-left:451.4pt;margin-top:790.95pt;width:72.4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" filled="f" stroked="f">
              <v:textbox inset="0,0,0,0">
                <w:txbxContent>
                  <w:p w14:paraId="2A52AE09" w14:textId="77777777" w:rsidR="00FF7694" w:rsidRDefault="00117050"/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995EA0" w14:textId="77777777" w:rsidR="00BB120B" w:rsidRDefault="00A81490">
    <w:pPr>
      <w:pStyle w:val="Zpat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3CAEBB77" wp14:editId="165A8951">
              <wp:simplePos x="0" y="0"/>
              <wp:positionH relativeFrom="column">
                <wp:posOffset>5732780</wp:posOffset>
              </wp:positionH>
              <wp:positionV relativeFrom="page">
                <wp:posOffset>10045065</wp:posOffset>
              </wp:positionV>
              <wp:extent cx="920115" cy="142875"/>
              <wp:effectExtent l="0" t="0" r="13335" b="9525"/>
              <wp:wrapNone/>
              <wp:docPr id="3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115" cy="1428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399CA" w14:textId="77777777" w:rsidR="00BB120B" w:rsidRDefault="00A81490">
                          <w:pPr>
                            <w:jc w:val="center"/>
                          </w:pPr>
                          <w:r>
                            <w:rPr>
                              <w:rStyle w:val="slostrnky"/>
                            </w:rPr>
                            <w:fldChar w:fldCharType="begin"/>
                          </w:r>
                          <w:r>
                            <w:rPr>
                              <w:rStyle w:val="slostrnky"/>
                            </w:rPr>
                            <w:instrText xml:space="preserve"> PAGE </w:instrText>
                          </w:r>
                          <w:r>
                            <w:rPr>
                              <w:rStyle w:val="slostrnky"/>
                            </w:rPr>
                            <w:fldChar w:fldCharType="separate"/>
                          </w:r>
                          <w:r>
                            <w:rPr>
                              <w:rStyle w:val="slostrnky"/>
                              <w:noProof/>
                            </w:rPr>
                            <w:t>1</w:t>
                          </w:r>
                          <w:r>
                            <w:rPr>
                              <w:rStyle w:val="slostrnky"/>
                            </w:rPr>
                            <w:fldChar w:fldCharType="end"/>
                          </w:r>
                          <w:r>
                            <w:rPr>
                              <w:rStyle w:val="slostrnky"/>
                              <w:sz w:val="16"/>
                            </w:rPr>
                            <w:t>/</w:t>
                          </w:r>
                          <w:r>
                            <w:rPr>
                              <w:rStyle w:val="slostrnky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Style w:val="slostrnky"/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rStyle w:val="slostrnky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Style w:val="slostrnky"/>
                              <w:noProof/>
                              <w:sz w:val="16"/>
                            </w:rPr>
                            <w:t>16</w:t>
                          </w:r>
                          <w:r>
                            <w:rPr>
                              <w:rStyle w:val="slostrnky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AEBB7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style="position:absolute;margin-left:451.4pt;margin-top:790.95pt;width:72.4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" filled="f" stroked="f">
              <v:textbox inset="0,0,0,0">
                <w:txbxContent>
                  <w:p w14:paraId="20B399CA" w14:textId="77777777" w:rsidR="00BB120B" w:rsidRDefault="00A81490">
                    <w:pPr>
                      <w:jc w:val="center"/>
                    </w:pPr>
                    <w:r>
                      <w:rPr>
                        <w:rStyle w:val="slostrnky"/>
                      </w:rPr>
                      <w:fldChar w:fldCharType="begin"/>
                    </w:r>
                    <w:r>
                      <w:rPr>
                        <w:rStyle w:val="slostrnky"/>
                      </w:rPr>
                      <w:instrText xml:space="preserve"> PAGE </w:instrText>
                    </w:r>
                    <w:r>
                      <w:rPr>
                        <w:rStyle w:val="slostrnky"/>
                      </w:rPr>
                      <w:fldChar w:fldCharType="separate"/>
                    </w:r>
                    <w:r>
                      <w:rPr>
                        <w:rStyle w:val="slostrnky"/>
                        <w:noProof/>
                      </w:rPr>
                      <w:t>1</w:t>
                    </w:r>
                    <w:r>
                      <w:rPr>
                        <w:rStyle w:val="slostrnky"/>
                      </w:rPr>
                      <w:fldChar w:fldCharType="end"/>
                    </w:r>
                    <w:r>
                      <w:rPr>
                        <w:rStyle w:val="slostrnky"/>
                        <w:sz w:val="16"/>
                      </w:rPr>
                      <w:t>/</w:t>
                    </w:r>
                    <w:r>
                      <w:rPr>
                        <w:rStyle w:val="slostrnky"/>
                        <w:sz w:val="16"/>
                      </w:rPr>
                      <w:fldChar w:fldCharType="begin"/>
                    </w:r>
                    <w:r>
                      <w:rPr>
                        <w:rStyle w:val="slostrnky"/>
                        <w:sz w:val="16"/>
                      </w:rPr>
                      <w:instrText xml:space="preserve"> NUMPAGES </w:instrText>
                    </w:r>
                    <w:r>
                      <w:rPr>
                        <w:rStyle w:val="slostrnky"/>
                        <w:sz w:val="16"/>
                      </w:rPr>
                      <w:fldChar w:fldCharType="separate"/>
                    </w:r>
                    <w:r>
                      <w:rPr>
                        <w:rStyle w:val="slostrnky"/>
                        <w:noProof/>
                        <w:sz w:val="16"/>
                      </w:rPr>
                      <w:t>16</w:t>
                    </w:r>
                    <w:r>
                      <w:rPr>
                        <w:rStyle w:val="slostrnky"/>
                        <w:sz w:val="16"/>
                      </w:rP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0D44CA" w14:textId="77777777" w:rsidR="00117050" w:rsidRDefault="00117050">
      <w:r>
        <w:separator/>
      </w:r>
    </w:p>
  </w:footnote>
  <w:footnote w:type="continuationSeparator" w:id="0">
    <w:p w14:paraId="0D6F65AC" w14:textId="77777777" w:rsidR="00117050" w:rsidRDefault="001170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multilevel"/>
    <w:tmpl w:val="87D2FBEC"/>
    <w:name w:val="WW8Num3"/>
    <w:lvl w:ilvl="0">
      <w:start w:val="1"/>
      <w:numFmt w:val="decimal"/>
      <w:pStyle w:val="Styl0"/>
      <w:suff w:val="space"/>
      <w:lvlText w:val="%1."/>
      <w:lvlJc w:val="left"/>
      <w:pPr>
        <w:ind w:left="1702" w:hanging="567"/>
      </w:pPr>
      <w:rPr>
        <w:rFonts w:cs="Times New Roman" w:hint="default"/>
        <w:b/>
        <w:i w:val="0"/>
      </w:rPr>
    </w:lvl>
    <w:lvl w:ilvl="1">
      <w:start w:val="1"/>
      <w:numFmt w:val="decimal"/>
      <w:pStyle w:val="Styl1"/>
      <w:lvlText w:val="%1.%2."/>
      <w:lvlJc w:val="left"/>
      <w:pPr>
        <w:tabs>
          <w:tab w:val="num" w:pos="822"/>
        </w:tabs>
        <w:ind w:left="822" w:hanging="68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Styl2"/>
      <w:lvlText w:val="%1.%2.%3."/>
      <w:lvlJc w:val="left"/>
      <w:pPr>
        <w:tabs>
          <w:tab w:val="num" w:pos="2410"/>
        </w:tabs>
        <w:ind w:left="2410" w:hanging="1134"/>
      </w:pPr>
      <w:rPr>
        <w:rFonts w:ascii="Calibri" w:hAnsi="Calibri" w:cs="Calibri" w:hint="default"/>
        <w:b w:val="0"/>
        <w:sz w:val="22"/>
        <w:szCs w:val="22"/>
      </w:rPr>
    </w:lvl>
    <w:lvl w:ilvl="3">
      <w:start w:val="1"/>
      <w:numFmt w:val="decimal"/>
      <w:pStyle w:val="Styl3"/>
      <w:lvlText w:val="%1.%2.%3.%4."/>
      <w:lvlJc w:val="left"/>
      <w:pPr>
        <w:tabs>
          <w:tab w:val="num" w:pos="1702"/>
        </w:tabs>
        <w:ind w:left="1702" w:hanging="1418"/>
      </w:pPr>
      <w:rPr>
        <w:rFonts w:cs="Times New Roman"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368"/>
        </w:tabs>
        <w:ind w:left="1360" w:hanging="792"/>
      </w:pPr>
      <w:rPr>
        <w:rFonts w:cs="Times New Roman" w:hint="default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-1143"/>
        </w:tabs>
        <w:ind w:left="2367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423"/>
        </w:tabs>
        <w:ind w:left="186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97"/>
        </w:tabs>
        <w:ind w:left="1359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17"/>
        </w:tabs>
        <w:ind w:left="783" w:hanging="1440"/>
      </w:pPr>
      <w:rPr>
        <w:rFonts w:cs="Times New Roman" w:hint="default"/>
      </w:rPr>
    </w:lvl>
  </w:abstractNum>
  <w:abstractNum w:abstractNumId="1" w15:restartNumberingAfterBreak="0">
    <w:nsid w:val="002E0C72"/>
    <w:multiLevelType w:val="hybridMultilevel"/>
    <w:tmpl w:val="102828D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31917C8"/>
    <w:multiLevelType w:val="multilevel"/>
    <w:tmpl w:val="4F783D34"/>
    <w:lvl w:ilvl="0">
      <w:start w:val="1"/>
      <w:numFmt w:val="decimal"/>
      <w:pStyle w:val="cislovani1"/>
      <w:suff w:val="space"/>
      <w:lvlText w:val="%1."/>
      <w:lvlJc w:val="left"/>
      <w:pPr>
        <w:ind w:left="1702" w:hanging="567"/>
      </w:pPr>
      <w:rPr>
        <w:rFonts w:cs="Times New Roman" w:hint="default"/>
        <w:b/>
        <w:i w:val="0"/>
      </w:rPr>
    </w:lvl>
    <w:lvl w:ilvl="1">
      <w:start w:val="1"/>
      <w:numFmt w:val="decimal"/>
      <w:pStyle w:val="Cislovani2"/>
      <w:lvlText w:val="%1.%2."/>
      <w:lvlJc w:val="left"/>
      <w:pPr>
        <w:tabs>
          <w:tab w:val="num" w:pos="3658"/>
        </w:tabs>
        <w:ind w:left="3658" w:hanging="680"/>
      </w:pPr>
      <w:rPr>
        <w:rFonts w:cs="Times New Roman" w:hint="default"/>
      </w:rPr>
    </w:lvl>
    <w:lvl w:ilvl="2">
      <w:start w:val="1"/>
      <w:numFmt w:val="decimal"/>
      <w:pStyle w:val="Cislovani3"/>
      <w:lvlText w:val="%1.%2.%3."/>
      <w:lvlJc w:val="left"/>
      <w:pPr>
        <w:tabs>
          <w:tab w:val="num" w:pos="4111"/>
        </w:tabs>
        <w:ind w:left="4111" w:hanging="1134"/>
      </w:pPr>
      <w:rPr>
        <w:rFonts w:ascii="Calibri" w:hAnsi="Calibri" w:cs="Calibri" w:hint="default"/>
        <w:sz w:val="22"/>
        <w:szCs w:val="22"/>
      </w:rPr>
    </w:lvl>
    <w:lvl w:ilvl="3">
      <w:start w:val="1"/>
      <w:numFmt w:val="decimal"/>
      <w:pStyle w:val="Cislovani4"/>
      <w:lvlText w:val="%1.%2.%3.%4."/>
      <w:lvlJc w:val="left"/>
      <w:pPr>
        <w:tabs>
          <w:tab w:val="num" w:pos="1702"/>
        </w:tabs>
        <w:ind w:left="1702" w:hanging="1418"/>
      </w:pPr>
      <w:rPr>
        <w:rFonts w:cs="Times New Roman"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368"/>
        </w:tabs>
        <w:ind w:left="1360" w:hanging="792"/>
      </w:pPr>
      <w:rPr>
        <w:rFonts w:cs="Times New Roman" w:hint="default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-1143"/>
        </w:tabs>
        <w:ind w:left="-2367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423"/>
        </w:tabs>
        <w:ind w:left="-186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97"/>
        </w:tabs>
        <w:ind w:left="-1359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17"/>
        </w:tabs>
        <w:ind w:left="-783" w:hanging="1440"/>
      </w:pPr>
      <w:rPr>
        <w:rFonts w:cs="Times New Roman" w:hint="default"/>
      </w:rPr>
    </w:lvl>
  </w:abstractNum>
  <w:abstractNum w:abstractNumId="3" w15:restartNumberingAfterBreak="0">
    <w:nsid w:val="28CD0920"/>
    <w:multiLevelType w:val="hybridMultilevel"/>
    <w:tmpl w:val="DCF2BD5C"/>
    <w:lvl w:ilvl="0" w:tplc="654ECA7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4A126A2A"/>
    <w:multiLevelType w:val="hybridMultilevel"/>
    <w:tmpl w:val="DE52A320"/>
    <w:lvl w:ilvl="0" w:tplc="04050001">
      <w:start w:val="1"/>
      <w:numFmt w:val="bullet"/>
      <w:lvlText w:val=""/>
      <w:lvlJc w:val="left"/>
      <w:pPr>
        <w:ind w:left="193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5" w15:restartNumberingAfterBreak="0">
    <w:nsid w:val="4E902819"/>
    <w:multiLevelType w:val="hybridMultilevel"/>
    <w:tmpl w:val="5C48C968"/>
    <w:lvl w:ilvl="0" w:tplc="E4787762">
      <w:numFmt w:val="bullet"/>
      <w:lvlText w:val="-"/>
      <w:lvlJc w:val="left"/>
      <w:pPr>
        <w:ind w:left="1212" w:hanging="360"/>
      </w:pPr>
      <w:rPr>
        <w:rFonts w:ascii="Calibri" w:eastAsia="Times New Roman" w:hAnsi="Calibri" w:hint="default"/>
      </w:rPr>
    </w:lvl>
    <w:lvl w:ilvl="1" w:tplc="0405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" w15:restartNumberingAfterBreak="0">
    <w:nsid w:val="6C0A00EF"/>
    <w:multiLevelType w:val="multilevel"/>
    <w:tmpl w:val="0405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6D465F72"/>
    <w:multiLevelType w:val="hybridMultilevel"/>
    <w:tmpl w:val="CBB8C600"/>
    <w:lvl w:ilvl="0" w:tplc="04050017">
      <w:start w:val="1"/>
      <w:numFmt w:val="lowerLetter"/>
      <w:lvlText w:val="%1)"/>
      <w:lvlJc w:val="left"/>
      <w:pPr>
        <w:ind w:left="1296" w:hanging="360"/>
      </w:pPr>
    </w:lvl>
    <w:lvl w:ilvl="1" w:tplc="04050019" w:tentative="1">
      <w:start w:val="1"/>
      <w:numFmt w:val="lowerLetter"/>
      <w:lvlText w:val="%2."/>
      <w:lvlJc w:val="left"/>
      <w:pPr>
        <w:ind w:left="2016" w:hanging="360"/>
      </w:pPr>
    </w:lvl>
    <w:lvl w:ilvl="2" w:tplc="0405001B" w:tentative="1">
      <w:start w:val="1"/>
      <w:numFmt w:val="lowerRoman"/>
      <w:lvlText w:val="%3."/>
      <w:lvlJc w:val="right"/>
      <w:pPr>
        <w:ind w:left="2736" w:hanging="180"/>
      </w:pPr>
    </w:lvl>
    <w:lvl w:ilvl="3" w:tplc="0405000F" w:tentative="1">
      <w:start w:val="1"/>
      <w:numFmt w:val="decimal"/>
      <w:lvlText w:val="%4."/>
      <w:lvlJc w:val="left"/>
      <w:pPr>
        <w:ind w:left="3456" w:hanging="360"/>
      </w:pPr>
    </w:lvl>
    <w:lvl w:ilvl="4" w:tplc="04050019" w:tentative="1">
      <w:start w:val="1"/>
      <w:numFmt w:val="lowerLetter"/>
      <w:lvlText w:val="%5."/>
      <w:lvlJc w:val="left"/>
      <w:pPr>
        <w:ind w:left="4176" w:hanging="360"/>
      </w:pPr>
    </w:lvl>
    <w:lvl w:ilvl="5" w:tplc="0405001B" w:tentative="1">
      <w:start w:val="1"/>
      <w:numFmt w:val="lowerRoman"/>
      <w:lvlText w:val="%6."/>
      <w:lvlJc w:val="right"/>
      <w:pPr>
        <w:ind w:left="4896" w:hanging="180"/>
      </w:pPr>
    </w:lvl>
    <w:lvl w:ilvl="6" w:tplc="0405000F" w:tentative="1">
      <w:start w:val="1"/>
      <w:numFmt w:val="decimal"/>
      <w:lvlText w:val="%7."/>
      <w:lvlJc w:val="left"/>
      <w:pPr>
        <w:ind w:left="5616" w:hanging="360"/>
      </w:pPr>
    </w:lvl>
    <w:lvl w:ilvl="7" w:tplc="04050019" w:tentative="1">
      <w:start w:val="1"/>
      <w:numFmt w:val="lowerLetter"/>
      <w:lvlText w:val="%8."/>
      <w:lvlJc w:val="left"/>
      <w:pPr>
        <w:ind w:left="6336" w:hanging="360"/>
      </w:pPr>
    </w:lvl>
    <w:lvl w:ilvl="8" w:tplc="0405001B" w:tentative="1">
      <w:start w:val="1"/>
      <w:numFmt w:val="lowerRoman"/>
      <w:lvlText w:val="%9."/>
      <w:lvlJc w:val="right"/>
      <w:pPr>
        <w:ind w:left="7056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7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Eliska Klouckova">
    <w15:presenceInfo w15:providerId="Windows Live" w15:userId="7c39c94b1345acc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490"/>
    <w:rsid w:val="00002CBF"/>
    <w:rsid w:val="0001296B"/>
    <w:rsid w:val="000F016E"/>
    <w:rsid w:val="000F1A38"/>
    <w:rsid w:val="00117050"/>
    <w:rsid w:val="00123810"/>
    <w:rsid w:val="00193ACF"/>
    <w:rsid w:val="00232FF4"/>
    <w:rsid w:val="002B7157"/>
    <w:rsid w:val="002D2B19"/>
    <w:rsid w:val="002E526B"/>
    <w:rsid w:val="003018BE"/>
    <w:rsid w:val="003A42BA"/>
    <w:rsid w:val="00437ECF"/>
    <w:rsid w:val="00542683"/>
    <w:rsid w:val="005950C4"/>
    <w:rsid w:val="005C2852"/>
    <w:rsid w:val="005C48E9"/>
    <w:rsid w:val="00676E65"/>
    <w:rsid w:val="00686EAF"/>
    <w:rsid w:val="006F7023"/>
    <w:rsid w:val="00746AEF"/>
    <w:rsid w:val="00836315"/>
    <w:rsid w:val="00844A99"/>
    <w:rsid w:val="009571F4"/>
    <w:rsid w:val="009A20E8"/>
    <w:rsid w:val="00A263C3"/>
    <w:rsid w:val="00A81490"/>
    <w:rsid w:val="00AF2CE7"/>
    <w:rsid w:val="00C5408D"/>
    <w:rsid w:val="00C74312"/>
    <w:rsid w:val="00C77A33"/>
    <w:rsid w:val="00CD65E7"/>
    <w:rsid w:val="00D471DB"/>
    <w:rsid w:val="00DD3B28"/>
    <w:rsid w:val="00F033E0"/>
    <w:rsid w:val="00F0661B"/>
    <w:rsid w:val="00F65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E7B13"/>
  <w15:chartTrackingRefBased/>
  <w15:docId w15:val="{C9412D15-AC2F-4E71-9B4C-7ABD790F7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81490"/>
    <w:pPr>
      <w:spacing w:after="0" w:line="240" w:lineRule="auto"/>
    </w:pPr>
    <w:rPr>
      <w:rFonts w:ascii="JohnSans Text Pro" w:eastAsia="Times New Roman" w:hAnsi="JohnSans Text Pro" w:cs="Times New Roman"/>
      <w:sz w:val="20"/>
      <w:szCs w:val="24"/>
      <w:lang w:eastAsia="cs-CZ"/>
    </w:rPr>
  </w:style>
  <w:style w:type="paragraph" w:styleId="Nadpis1">
    <w:name w:val="heading 1"/>
    <w:basedOn w:val="Styl0"/>
    <w:next w:val="Normln"/>
    <w:link w:val="Nadpis1Char"/>
    <w:uiPriority w:val="9"/>
    <w:qFormat/>
    <w:rsid w:val="00A81490"/>
    <w:pPr>
      <w:numPr>
        <w:numId w:val="5"/>
      </w:numPr>
      <w:tabs>
        <w:tab w:val="num" w:pos="360"/>
      </w:tabs>
      <w:spacing w:before="0" w:line="276" w:lineRule="auto"/>
      <w:ind w:left="1702" w:hanging="567"/>
      <w:outlineLvl w:val="0"/>
    </w:pPr>
    <w:rPr>
      <w:rFonts w:ascii="Arial" w:hAnsi="Arial" w:cs="Arial"/>
    </w:rPr>
  </w:style>
  <w:style w:type="paragraph" w:styleId="Nadpis2">
    <w:name w:val="heading 2"/>
    <w:basedOn w:val="Styl1"/>
    <w:next w:val="Normln"/>
    <w:link w:val="Nadpis2Char"/>
    <w:uiPriority w:val="9"/>
    <w:unhideWhenUsed/>
    <w:qFormat/>
    <w:rsid w:val="00A81490"/>
    <w:pPr>
      <w:numPr>
        <w:numId w:val="5"/>
      </w:numPr>
      <w:tabs>
        <w:tab w:val="num" w:pos="360"/>
      </w:tabs>
      <w:spacing w:before="0" w:line="276" w:lineRule="auto"/>
      <w:ind w:left="822" w:hanging="680"/>
      <w:outlineLvl w:val="1"/>
    </w:pPr>
    <w:rPr>
      <w:rFonts w:ascii="Arial" w:hAnsi="Arial" w:cs="Arial"/>
    </w:rPr>
  </w:style>
  <w:style w:type="paragraph" w:styleId="Nadpis3">
    <w:name w:val="heading 3"/>
    <w:basedOn w:val="Nadpis2"/>
    <w:next w:val="Normln"/>
    <w:link w:val="Nadpis3Char"/>
    <w:uiPriority w:val="9"/>
    <w:unhideWhenUsed/>
    <w:qFormat/>
    <w:rsid w:val="00A81490"/>
    <w:pPr>
      <w:numPr>
        <w:ilvl w:val="2"/>
      </w:numPr>
      <w:tabs>
        <w:tab w:val="num" w:pos="360"/>
      </w:tabs>
      <w:outlineLvl w:val="2"/>
    </w:p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81490"/>
    <w:pPr>
      <w:keepNext/>
      <w:keepLines/>
      <w:numPr>
        <w:ilvl w:val="3"/>
        <w:numId w:val="5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81490"/>
    <w:pPr>
      <w:keepNext/>
      <w:keepLines/>
      <w:numPr>
        <w:ilvl w:val="4"/>
        <w:numId w:val="5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81490"/>
    <w:pPr>
      <w:keepNext/>
      <w:keepLines/>
      <w:numPr>
        <w:ilvl w:val="5"/>
        <w:numId w:val="5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81490"/>
    <w:pPr>
      <w:keepNext/>
      <w:keepLines/>
      <w:numPr>
        <w:ilvl w:val="6"/>
        <w:numId w:val="5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81490"/>
    <w:pPr>
      <w:keepNext/>
      <w:keepLines/>
      <w:numPr>
        <w:ilvl w:val="7"/>
        <w:numId w:val="5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81490"/>
    <w:pPr>
      <w:keepNext/>
      <w:keepLines/>
      <w:numPr>
        <w:ilvl w:val="8"/>
        <w:numId w:val="5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81490"/>
    <w:rPr>
      <w:rFonts w:ascii="Arial" w:eastAsia="Times New Roman" w:hAnsi="Arial" w:cs="Arial"/>
      <w:b/>
      <w:caps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A81490"/>
    <w:rPr>
      <w:rFonts w:ascii="Arial" w:eastAsia="Times New Roman" w:hAnsi="Arial" w:cs="Arial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rsid w:val="00A81490"/>
    <w:rPr>
      <w:rFonts w:ascii="Arial" w:eastAsia="Times New Roman" w:hAnsi="Arial" w:cs="Arial"/>
      <w:lang w:eastAsia="cs-CZ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81490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81490"/>
    <w:rPr>
      <w:rFonts w:asciiTheme="majorHAnsi" w:eastAsiaTheme="majorEastAsia" w:hAnsiTheme="majorHAnsi" w:cstheme="majorBidi"/>
      <w:color w:val="2F5496" w:themeColor="accent1" w:themeShade="BF"/>
      <w:sz w:val="20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81490"/>
    <w:rPr>
      <w:rFonts w:asciiTheme="majorHAnsi" w:eastAsiaTheme="majorEastAsia" w:hAnsiTheme="majorHAnsi" w:cstheme="majorBidi"/>
      <w:color w:val="1F3763" w:themeColor="accent1" w:themeShade="7F"/>
      <w:sz w:val="20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81490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8149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cs-CZ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8149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cs-CZ"/>
    </w:rPr>
  </w:style>
  <w:style w:type="paragraph" w:styleId="Zpat">
    <w:name w:val="footer"/>
    <w:basedOn w:val="Normln"/>
    <w:link w:val="ZpatChar"/>
    <w:uiPriority w:val="99"/>
    <w:semiHidden/>
    <w:rsid w:val="00A81490"/>
    <w:pPr>
      <w:tabs>
        <w:tab w:val="center" w:pos="4536"/>
        <w:tab w:val="right" w:pos="9072"/>
      </w:tabs>
    </w:pPr>
    <w:rPr>
      <w:sz w:val="16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A81490"/>
    <w:rPr>
      <w:rFonts w:ascii="JohnSans Text Pro" w:eastAsia="Times New Roman" w:hAnsi="JohnSans Text Pro" w:cs="Times New Roman"/>
      <w:sz w:val="16"/>
      <w:szCs w:val="24"/>
      <w:lang w:eastAsia="cs-CZ"/>
    </w:rPr>
  </w:style>
  <w:style w:type="character" w:styleId="slostrnky">
    <w:name w:val="page number"/>
    <w:semiHidden/>
    <w:rsid w:val="00A81490"/>
    <w:rPr>
      <w:rFonts w:cs="Times New Roman"/>
    </w:rPr>
  </w:style>
  <w:style w:type="paragraph" w:customStyle="1" w:styleId="cislovani1">
    <w:name w:val="cislovani 1"/>
    <w:basedOn w:val="Normln"/>
    <w:next w:val="Normln"/>
    <w:rsid w:val="00A81490"/>
    <w:pPr>
      <w:keepNext/>
      <w:numPr>
        <w:numId w:val="1"/>
      </w:numPr>
      <w:spacing w:before="480"/>
      <w:ind w:left="567"/>
    </w:pPr>
    <w:rPr>
      <w:b/>
      <w:caps/>
      <w:sz w:val="24"/>
    </w:rPr>
  </w:style>
  <w:style w:type="paragraph" w:customStyle="1" w:styleId="Cislovani2">
    <w:name w:val="Cislovani 2"/>
    <w:basedOn w:val="Normln"/>
    <w:rsid w:val="00A81490"/>
    <w:pPr>
      <w:keepNext/>
      <w:numPr>
        <w:ilvl w:val="1"/>
        <w:numId w:val="1"/>
      </w:numPr>
      <w:tabs>
        <w:tab w:val="left" w:pos="851"/>
        <w:tab w:val="left" w:pos="1021"/>
      </w:tabs>
      <w:spacing w:before="240"/>
      <w:ind w:left="851" w:hanging="851"/>
    </w:pPr>
  </w:style>
  <w:style w:type="paragraph" w:customStyle="1" w:styleId="Cislovani3">
    <w:name w:val="Cislovani 3"/>
    <w:basedOn w:val="Normln"/>
    <w:link w:val="Cislovani3Char"/>
    <w:rsid w:val="00A81490"/>
    <w:pPr>
      <w:numPr>
        <w:ilvl w:val="2"/>
        <w:numId w:val="1"/>
      </w:numPr>
      <w:tabs>
        <w:tab w:val="left" w:pos="851"/>
      </w:tabs>
      <w:spacing w:before="120"/>
      <w:ind w:left="851" w:hanging="851"/>
    </w:pPr>
  </w:style>
  <w:style w:type="paragraph" w:customStyle="1" w:styleId="Cislovani4">
    <w:name w:val="Cislovani 4"/>
    <w:basedOn w:val="Normln"/>
    <w:rsid w:val="00A81490"/>
    <w:pPr>
      <w:numPr>
        <w:ilvl w:val="3"/>
        <w:numId w:val="1"/>
      </w:numPr>
      <w:tabs>
        <w:tab w:val="left" w:pos="851"/>
      </w:tabs>
      <w:spacing w:before="120"/>
      <w:ind w:left="851" w:hanging="851"/>
    </w:pPr>
  </w:style>
  <w:style w:type="paragraph" w:customStyle="1" w:styleId="Styl1">
    <w:name w:val="Styl1"/>
    <w:basedOn w:val="Cislovani2"/>
    <w:link w:val="Styl1Char"/>
    <w:uiPriority w:val="99"/>
    <w:qFormat/>
    <w:rsid w:val="00A81490"/>
    <w:pPr>
      <w:keepNext w:val="0"/>
      <w:numPr>
        <w:numId w:val="3"/>
      </w:numPr>
      <w:tabs>
        <w:tab w:val="clear" w:pos="822"/>
        <w:tab w:val="clear" w:pos="851"/>
        <w:tab w:val="clear" w:pos="1021"/>
        <w:tab w:val="left" w:pos="709"/>
        <w:tab w:val="left" w:pos="1702"/>
        <w:tab w:val="num" w:pos="3658"/>
      </w:tabs>
      <w:suppressAutoHyphens/>
      <w:ind w:left="567" w:hanging="567"/>
      <w:jc w:val="both"/>
    </w:pPr>
    <w:rPr>
      <w:rFonts w:ascii="Calibri" w:hAnsi="Calibri"/>
      <w:sz w:val="22"/>
      <w:szCs w:val="22"/>
    </w:rPr>
  </w:style>
  <w:style w:type="paragraph" w:customStyle="1" w:styleId="Styl2">
    <w:name w:val="Styl2"/>
    <w:basedOn w:val="Cislovani3"/>
    <w:link w:val="Styl2Char"/>
    <w:uiPriority w:val="99"/>
    <w:qFormat/>
    <w:rsid w:val="00A81490"/>
    <w:pPr>
      <w:numPr>
        <w:numId w:val="3"/>
      </w:numPr>
      <w:tabs>
        <w:tab w:val="left" w:pos="1702"/>
      </w:tabs>
      <w:suppressAutoHyphens/>
      <w:jc w:val="both"/>
    </w:pPr>
    <w:rPr>
      <w:rFonts w:ascii="Calibri" w:hAnsi="Calibri"/>
      <w:sz w:val="22"/>
      <w:szCs w:val="22"/>
    </w:rPr>
  </w:style>
  <w:style w:type="character" w:customStyle="1" w:styleId="Styl1Char">
    <w:name w:val="Styl1 Char"/>
    <w:link w:val="Styl1"/>
    <w:uiPriority w:val="99"/>
    <w:rsid w:val="00A81490"/>
    <w:rPr>
      <w:rFonts w:ascii="Calibri" w:eastAsia="Times New Roman" w:hAnsi="Calibri" w:cs="Times New Roman"/>
      <w:lang w:eastAsia="cs-CZ"/>
    </w:rPr>
  </w:style>
  <w:style w:type="paragraph" w:customStyle="1" w:styleId="Styl0">
    <w:name w:val="Styl0"/>
    <w:basedOn w:val="Styl1"/>
    <w:uiPriority w:val="99"/>
    <w:qFormat/>
    <w:rsid w:val="00A81490"/>
    <w:pPr>
      <w:numPr>
        <w:ilvl w:val="0"/>
      </w:numPr>
      <w:tabs>
        <w:tab w:val="clear" w:pos="1702"/>
        <w:tab w:val="num" w:pos="360"/>
        <w:tab w:val="left" w:pos="1135"/>
      </w:tabs>
      <w:ind w:left="567"/>
    </w:pPr>
    <w:rPr>
      <w:b/>
      <w:caps/>
    </w:rPr>
  </w:style>
  <w:style w:type="character" w:customStyle="1" w:styleId="Cislovani3Char">
    <w:name w:val="Cislovani 3 Char"/>
    <w:link w:val="Cislovani3"/>
    <w:rsid w:val="00A81490"/>
    <w:rPr>
      <w:rFonts w:ascii="JohnSans Text Pro" w:eastAsia="Times New Roman" w:hAnsi="JohnSans Text Pro" w:cs="Times New Roman"/>
      <w:sz w:val="20"/>
      <w:szCs w:val="24"/>
      <w:lang w:eastAsia="cs-CZ"/>
    </w:rPr>
  </w:style>
  <w:style w:type="character" w:customStyle="1" w:styleId="Styl2Char">
    <w:name w:val="Styl2 Char"/>
    <w:link w:val="Styl2"/>
    <w:uiPriority w:val="99"/>
    <w:rsid w:val="00A81490"/>
    <w:rPr>
      <w:rFonts w:ascii="Calibri" w:eastAsia="Times New Roman" w:hAnsi="Calibri" w:cs="Times New Roman"/>
      <w:lang w:eastAsia="cs-CZ"/>
    </w:rPr>
  </w:style>
  <w:style w:type="character" w:styleId="Odkaznakoment">
    <w:name w:val="annotation reference"/>
    <w:basedOn w:val="Standardnpsmoodstavce"/>
    <w:unhideWhenUsed/>
    <w:rsid w:val="00A81490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A81490"/>
    <w:rPr>
      <w:szCs w:val="20"/>
    </w:rPr>
  </w:style>
  <w:style w:type="character" w:customStyle="1" w:styleId="TextkomenteChar">
    <w:name w:val="Text komentáře Char"/>
    <w:basedOn w:val="Standardnpsmoodstavce"/>
    <w:link w:val="Textkomente"/>
    <w:rsid w:val="00A81490"/>
    <w:rPr>
      <w:rFonts w:ascii="JohnSans Text Pro" w:eastAsia="Times New Roman" w:hAnsi="JohnSans Text Pro" w:cs="Times New Roman"/>
      <w:sz w:val="20"/>
      <w:szCs w:val="20"/>
      <w:lang w:eastAsia="cs-CZ"/>
    </w:rPr>
  </w:style>
  <w:style w:type="paragraph" w:customStyle="1" w:styleId="Styl3">
    <w:name w:val="Styl3"/>
    <w:basedOn w:val="Styl2"/>
    <w:uiPriority w:val="99"/>
    <w:qFormat/>
    <w:rsid w:val="00A81490"/>
    <w:pPr>
      <w:numPr>
        <w:ilvl w:val="3"/>
      </w:numPr>
      <w:tabs>
        <w:tab w:val="clear" w:pos="1702"/>
        <w:tab w:val="num" w:pos="360"/>
        <w:tab w:val="num" w:pos="1134"/>
      </w:tabs>
      <w:ind w:left="1134" w:hanging="850"/>
    </w:pPr>
  </w:style>
  <w:style w:type="table" w:styleId="Mkatabulky">
    <w:name w:val="Table Grid"/>
    <w:basedOn w:val="Normlntabulka"/>
    <w:uiPriority w:val="59"/>
    <w:rsid w:val="00A814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A8149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81490"/>
    <w:rPr>
      <w:rFonts w:ascii="Segoe UI" w:eastAsia="Times New Roman" w:hAnsi="Segoe UI" w:cs="Segoe UI"/>
      <w:sz w:val="18"/>
      <w:szCs w:val="18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2B715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2B7157"/>
    <w:rPr>
      <w:rFonts w:ascii="JohnSans Text Pro" w:eastAsia="Times New Roman" w:hAnsi="JohnSans Text Pro" w:cs="Times New Roman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– číselná reference" Version="1987"/>
</file>

<file path=customXml/itemProps1.xml><?xml version="1.0" encoding="utf-8"?>
<ds:datastoreItem xmlns:ds="http://schemas.openxmlformats.org/officeDocument/2006/customXml" ds:itemID="{0C5CFEE8-0C6D-49AF-BA86-9502198D89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8</Pages>
  <Words>2773</Words>
  <Characters>16365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Danielova Dari</dc:creator>
  <cp:keywords/>
  <dc:description/>
  <cp:lastModifiedBy>Tomáš</cp:lastModifiedBy>
  <cp:revision>5</cp:revision>
  <dcterms:created xsi:type="dcterms:W3CDTF">2021-01-21T14:43:00Z</dcterms:created>
  <dcterms:modified xsi:type="dcterms:W3CDTF">2021-01-26T12:52:00Z</dcterms:modified>
</cp:coreProperties>
</file>